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09F2A87F" w:rsidR="00311174" w:rsidRPr="0030067D" w:rsidRDefault="00311174" w:rsidP="0030067D">
      <w:pPr>
        <w:pStyle w:val="a6"/>
        <w:jc w:val="both"/>
        <w:rPr>
          <w:rFonts w:ascii="Times New Roman" w:eastAsiaTheme="minorEastAsia" w:hAnsi="Times New Roman"/>
          <w:sz w:val="22"/>
          <w:szCs w:val="22"/>
          <w:lang w:val="en-GB" w:eastAsia="zh-CN"/>
        </w:rPr>
      </w:pPr>
      <w:r w:rsidRPr="0030067D">
        <w:rPr>
          <w:rFonts w:ascii="Times New Roman" w:hAnsi="Times New Roman"/>
          <w:sz w:val="22"/>
          <w:szCs w:val="22"/>
          <w:lang w:val="en-GB"/>
        </w:rPr>
        <w:t>3GPP TSG-RAN WG2 Meeting #12</w:t>
      </w:r>
      <w:r w:rsidR="00434183" w:rsidRPr="0030067D">
        <w:rPr>
          <w:rFonts w:ascii="Times New Roman" w:eastAsiaTheme="minorEastAsia" w:hAnsi="Times New Roman"/>
          <w:sz w:val="22"/>
          <w:szCs w:val="22"/>
          <w:lang w:val="en-GB" w:eastAsia="zh-CN"/>
        </w:rPr>
        <w:t>7</w:t>
      </w:r>
      <w:r w:rsidR="00E41A09" w:rsidRPr="0030067D">
        <w:rPr>
          <w:rFonts w:ascii="Times New Roman" w:eastAsiaTheme="minorEastAsia" w:hAnsi="Times New Roman"/>
          <w:sz w:val="22"/>
          <w:szCs w:val="22"/>
          <w:lang w:val="en-GB" w:eastAsia="zh-CN"/>
        </w:rPr>
        <w:t>bis</w:t>
      </w:r>
      <w:r w:rsidR="00B1200B" w:rsidRPr="0030067D">
        <w:rPr>
          <w:rFonts w:ascii="Times New Roman" w:eastAsiaTheme="minorEastAsia" w:hAnsi="Times New Roman"/>
          <w:sz w:val="22"/>
          <w:szCs w:val="22"/>
          <w:lang w:val="en-GB" w:eastAsia="zh-CN"/>
        </w:rPr>
        <w:t xml:space="preserve"> </w:t>
      </w:r>
      <w:r w:rsidRPr="0030067D">
        <w:rPr>
          <w:rFonts w:ascii="Times New Roman" w:hAnsi="Times New Roman"/>
          <w:sz w:val="22"/>
          <w:szCs w:val="22"/>
          <w:lang w:val="en-GB"/>
        </w:rPr>
        <w:t xml:space="preserve">                              </w:t>
      </w:r>
      <w:r w:rsidRPr="0030067D">
        <w:rPr>
          <w:rFonts w:ascii="Times New Roman" w:eastAsiaTheme="minorEastAsia" w:hAnsi="Times New Roman"/>
          <w:sz w:val="22"/>
          <w:szCs w:val="22"/>
          <w:lang w:val="en-GB" w:eastAsia="zh-CN"/>
        </w:rPr>
        <w:t xml:space="preserve">               </w:t>
      </w:r>
      <w:r w:rsidR="007622B8" w:rsidRPr="0030067D">
        <w:rPr>
          <w:rFonts w:ascii="Times New Roman" w:eastAsiaTheme="minorEastAsia" w:hAnsi="Times New Roman"/>
          <w:sz w:val="22"/>
          <w:szCs w:val="22"/>
          <w:lang w:val="en-GB" w:eastAsia="zh-CN"/>
        </w:rPr>
        <w:t xml:space="preserve">           </w:t>
      </w:r>
      <w:r w:rsidRPr="0030067D">
        <w:rPr>
          <w:rFonts w:ascii="Times New Roman" w:hAnsi="Times New Roman"/>
          <w:sz w:val="22"/>
          <w:szCs w:val="22"/>
          <w:lang w:val="en-GB"/>
        </w:rPr>
        <w:t xml:space="preserve">      </w:t>
      </w:r>
      <w:r w:rsidR="001F26AA" w:rsidRPr="0030067D">
        <w:rPr>
          <w:rFonts w:ascii="Times New Roman" w:hAnsi="Times New Roman"/>
          <w:sz w:val="22"/>
          <w:szCs w:val="22"/>
          <w:lang w:val="en-GB"/>
        </w:rPr>
        <w:t>R2-2407992</w:t>
      </w:r>
    </w:p>
    <w:p w14:paraId="26F9CD5A" w14:textId="5B1D82CF" w:rsidR="00311174" w:rsidRPr="0030067D" w:rsidRDefault="00E41A09" w:rsidP="0030067D">
      <w:pPr>
        <w:pStyle w:val="a6"/>
        <w:jc w:val="both"/>
        <w:rPr>
          <w:rFonts w:ascii="Times New Roman" w:hAnsi="Times New Roman"/>
          <w:sz w:val="22"/>
          <w:szCs w:val="22"/>
        </w:rPr>
      </w:pPr>
      <w:r w:rsidRPr="0030067D">
        <w:rPr>
          <w:rFonts w:ascii="Times New Roman" w:eastAsiaTheme="minorEastAsia" w:hAnsi="Times New Roman"/>
          <w:sz w:val="22"/>
          <w:lang w:val="de-DE" w:eastAsia="zh-CN"/>
        </w:rPr>
        <w:t>Hefei</w:t>
      </w:r>
      <w:r w:rsidR="00434183" w:rsidRPr="0030067D">
        <w:rPr>
          <w:rFonts w:ascii="Times New Roman" w:hAnsi="Times New Roman"/>
          <w:sz w:val="22"/>
          <w:lang w:val="de-DE"/>
        </w:rPr>
        <w:t xml:space="preserve">, </w:t>
      </w:r>
      <w:r w:rsidRPr="0030067D">
        <w:rPr>
          <w:rFonts w:ascii="Times New Roman" w:eastAsiaTheme="minorEastAsia" w:hAnsi="Times New Roman"/>
          <w:sz w:val="22"/>
          <w:lang w:val="de-DE" w:eastAsia="zh-CN"/>
        </w:rPr>
        <w:t>China</w:t>
      </w:r>
      <w:r w:rsidR="00434183" w:rsidRPr="0030067D">
        <w:rPr>
          <w:rFonts w:ascii="Times New Roman" w:hAnsi="Times New Roman"/>
          <w:sz w:val="22"/>
          <w:lang w:val="de-DE"/>
        </w:rPr>
        <w:t xml:space="preserve">, </w:t>
      </w:r>
      <w:r w:rsidRPr="0030067D">
        <w:rPr>
          <w:rFonts w:ascii="Times New Roman" w:eastAsiaTheme="minorEastAsia" w:hAnsi="Times New Roman"/>
          <w:sz w:val="22"/>
          <w:lang w:val="de-DE" w:eastAsia="zh-CN"/>
        </w:rPr>
        <w:t>Oct</w:t>
      </w:r>
      <w:r w:rsidR="00434183" w:rsidRPr="0030067D">
        <w:rPr>
          <w:rFonts w:ascii="Times New Roman" w:eastAsiaTheme="minorEastAsia" w:hAnsi="Times New Roman"/>
          <w:sz w:val="22"/>
          <w:lang w:val="de-DE" w:eastAsia="zh-CN"/>
        </w:rPr>
        <w:t xml:space="preserve"> 1</w:t>
      </w:r>
      <w:r w:rsidRPr="0030067D">
        <w:rPr>
          <w:rFonts w:ascii="Times New Roman" w:eastAsiaTheme="minorEastAsia" w:hAnsi="Times New Roman"/>
          <w:sz w:val="22"/>
          <w:lang w:val="de-DE" w:eastAsia="zh-CN"/>
        </w:rPr>
        <w:t>4</w:t>
      </w:r>
      <w:r w:rsidR="00434183" w:rsidRPr="0030067D">
        <w:rPr>
          <w:rFonts w:ascii="Times New Roman" w:hAnsi="Times New Roman"/>
          <w:sz w:val="22"/>
          <w:vertAlign w:val="superscript"/>
          <w:lang w:val="de-DE"/>
        </w:rPr>
        <w:t>th</w:t>
      </w:r>
      <w:r w:rsidR="00434183" w:rsidRPr="0030067D">
        <w:rPr>
          <w:rFonts w:ascii="Times New Roman" w:hAnsi="Times New Roman"/>
          <w:sz w:val="22"/>
          <w:lang w:val="de-DE"/>
        </w:rPr>
        <w:t xml:space="preserve"> – </w:t>
      </w:r>
      <w:r w:rsidRPr="0030067D">
        <w:rPr>
          <w:rFonts w:ascii="Times New Roman" w:eastAsiaTheme="minorEastAsia" w:hAnsi="Times New Roman"/>
          <w:sz w:val="22"/>
          <w:lang w:val="de-DE" w:eastAsia="zh-CN"/>
        </w:rPr>
        <w:t>18</w:t>
      </w:r>
      <w:r w:rsidRPr="0030067D">
        <w:rPr>
          <w:rFonts w:ascii="Times New Roman" w:eastAsiaTheme="minorEastAsia" w:hAnsi="Times New Roman"/>
          <w:sz w:val="22"/>
          <w:vertAlign w:val="superscript"/>
          <w:lang w:val="de-DE" w:eastAsia="zh-CN"/>
        </w:rPr>
        <w:t>th</w:t>
      </w:r>
      <w:r w:rsidR="00434183" w:rsidRPr="0030067D">
        <w:rPr>
          <w:rFonts w:ascii="Times New Roman" w:hAnsi="Times New Roman"/>
          <w:sz w:val="22"/>
          <w:lang w:val="de-DE"/>
        </w:rPr>
        <w:t>, 2024</w:t>
      </w:r>
    </w:p>
    <w:p w14:paraId="5847B383" w14:textId="77777777" w:rsidR="00311174" w:rsidRPr="0030067D" w:rsidRDefault="00311174" w:rsidP="0030067D">
      <w:pPr>
        <w:pStyle w:val="a6"/>
        <w:jc w:val="both"/>
        <w:rPr>
          <w:rFonts w:ascii="Times New Roman" w:eastAsiaTheme="minorEastAsia" w:hAnsi="Times New Roman"/>
          <w:sz w:val="22"/>
          <w:szCs w:val="22"/>
          <w:lang w:eastAsia="zh-CN"/>
        </w:rPr>
      </w:pPr>
    </w:p>
    <w:p w14:paraId="51BE7CCF" w14:textId="77777777" w:rsidR="00880E6B" w:rsidRPr="0030067D" w:rsidRDefault="00880E6B" w:rsidP="0030067D">
      <w:pPr>
        <w:pStyle w:val="a6"/>
        <w:jc w:val="both"/>
        <w:rPr>
          <w:rFonts w:ascii="Times New Roman" w:eastAsia="宋体" w:hAnsi="Times New Roman"/>
          <w:i/>
          <w:sz w:val="18"/>
          <w:szCs w:val="18"/>
          <w:lang w:val="en-GB" w:eastAsia="zh-CN"/>
        </w:rPr>
      </w:pPr>
      <w:r w:rsidRPr="0030067D">
        <w:rPr>
          <w:rFonts w:ascii="Times New Roman" w:eastAsia="宋体" w:hAnsi="Times New Roman"/>
          <w:sz w:val="22"/>
          <w:szCs w:val="22"/>
          <w:lang w:val="en-GB" w:eastAsia="zh-CN"/>
        </w:rPr>
        <w:tab/>
      </w:r>
      <w:r w:rsidRPr="0030067D">
        <w:rPr>
          <w:rFonts w:ascii="Times New Roman" w:eastAsia="宋体" w:hAnsi="Times New Roman"/>
          <w:sz w:val="22"/>
          <w:szCs w:val="22"/>
          <w:lang w:val="en-GB" w:eastAsia="zh-CN"/>
        </w:rPr>
        <w:tab/>
      </w:r>
    </w:p>
    <w:p w14:paraId="13C6F156" w14:textId="77777777" w:rsidR="00880E6B" w:rsidRPr="0030067D" w:rsidRDefault="00880E6B" w:rsidP="0030067D">
      <w:pPr>
        <w:pStyle w:val="a6"/>
        <w:tabs>
          <w:tab w:val="clear" w:pos="4536"/>
          <w:tab w:val="left" w:pos="1800"/>
        </w:tabs>
        <w:ind w:left="1800" w:hanging="1800"/>
        <w:jc w:val="both"/>
        <w:rPr>
          <w:rFonts w:ascii="Times New Roman" w:eastAsia="宋体" w:hAnsi="Times New Roman"/>
          <w:sz w:val="22"/>
          <w:szCs w:val="22"/>
          <w:lang w:eastAsia="zh-CN"/>
        </w:rPr>
      </w:pPr>
      <w:r w:rsidRPr="0030067D">
        <w:rPr>
          <w:rFonts w:ascii="Times New Roman" w:hAnsi="Times New Roman"/>
          <w:sz w:val="22"/>
          <w:szCs w:val="22"/>
        </w:rPr>
        <w:t>Source:</w:t>
      </w:r>
      <w:r w:rsidRPr="0030067D">
        <w:rPr>
          <w:rFonts w:ascii="Times New Roman" w:hAnsi="Times New Roman"/>
          <w:sz w:val="22"/>
          <w:szCs w:val="22"/>
        </w:rPr>
        <w:tab/>
      </w:r>
      <w:r w:rsidRPr="0030067D">
        <w:rPr>
          <w:rFonts w:ascii="Times New Roman" w:eastAsia="宋体" w:hAnsi="Times New Roman"/>
          <w:sz w:val="22"/>
          <w:szCs w:val="22"/>
          <w:lang w:eastAsia="zh-CN"/>
        </w:rPr>
        <w:t xml:space="preserve">CATT </w:t>
      </w:r>
    </w:p>
    <w:p w14:paraId="52252571" w14:textId="7C575CC4" w:rsidR="00880E6B" w:rsidRPr="0030067D" w:rsidRDefault="00880E6B" w:rsidP="0030067D">
      <w:pPr>
        <w:pStyle w:val="a6"/>
        <w:tabs>
          <w:tab w:val="clear" w:pos="4536"/>
          <w:tab w:val="left" w:pos="1800"/>
        </w:tabs>
        <w:jc w:val="both"/>
        <w:rPr>
          <w:rFonts w:ascii="Times New Roman" w:eastAsiaTheme="minorEastAsia" w:hAnsi="Times New Roman"/>
          <w:sz w:val="22"/>
          <w:szCs w:val="22"/>
          <w:lang w:eastAsia="zh-CN"/>
        </w:rPr>
      </w:pPr>
      <w:r w:rsidRPr="0030067D">
        <w:rPr>
          <w:rFonts w:ascii="Times New Roman" w:hAnsi="Times New Roman"/>
          <w:sz w:val="22"/>
          <w:szCs w:val="22"/>
        </w:rPr>
        <w:t>Title:</w:t>
      </w:r>
      <w:bookmarkStart w:id="0" w:name="Title"/>
      <w:bookmarkEnd w:id="0"/>
      <w:r w:rsidRPr="0030067D">
        <w:rPr>
          <w:rFonts w:ascii="Times New Roman" w:hAnsi="Times New Roman"/>
          <w:sz w:val="22"/>
          <w:szCs w:val="22"/>
        </w:rPr>
        <w:tab/>
      </w:r>
      <w:r w:rsidR="001F26AA" w:rsidRPr="0030067D">
        <w:rPr>
          <w:rFonts w:ascii="Times New Roman" w:eastAsiaTheme="minorEastAsia" w:hAnsi="Times New Roman"/>
          <w:sz w:val="22"/>
          <w:szCs w:val="22"/>
          <w:lang w:eastAsia="zh-CN"/>
        </w:rPr>
        <w:t>Adaptation of Common signal channel transmissions</w:t>
      </w:r>
    </w:p>
    <w:p w14:paraId="761A388A" w14:textId="30A68127" w:rsidR="00880E6B" w:rsidRPr="0030067D" w:rsidRDefault="00880E6B" w:rsidP="0030067D">
      <w:pPr>
        <w:pStyle w:val="a6"/>
        <w:tabs>
          <w:tab w:val="left" w:pos="1800"/>
        </w:tabs>
        <w:jc w:val="both"/>
        <w:rPr>
          <w:rFonts w:ascii="Times New Roman" w:eastAsiaTheme="minorEastAsia" w:hAnsi="Times New Roman"/>
          <w:sz w:val="22"/>
          <w:szCs w:val="22"/>
          <w:lang w:eastAsia="zh-CN"/>
        </w:rPr>
      </w:pPr>
      <w:r w:rsidRPr="0030067D">
        <w:rPr>
          <w:rFonts w:ascii="Times New Roman" w:hAnsi="Times New Roman"/>
          <w:sz w:val="22"/>
          <w:szCs w:val="22"/>
        </w:rPr>
        <w:t>Agenda Item:</w:t>
      </w:r>
      <w:bookmarkStart w:id="1" w:name="Source"/>
      <w:bookmarkEnd w:id="1"/>
      <w:r w:rsidRPr="0030067D">
        <w:rPr>
          <w:rFonts w:ascii="Times New Roman" w:hAnsi="Times New Roman"/>
          <w:sz w:val="22"/>
          <w:szCs w:val="22"/>
        </w:rPr>
        <w:tab/>
      </w:r>
      <w:r w:rsidR="00B1200B" w:rsidRPr="0030067D">
        <w:rPr>
          <w:rFonts w:ascii="Times New Roman" w:eastAsiaTheme="minorEastAsia" w:hAnsi="Times New Roman"/>
          <w:sz w:val="22"/>
          <w:szCs w:val="22"/>
          <w:lang w:eastAsia="zh-CN"/>
        </w:rPr>
        <w:t>8</w:t>
      </w:r>
      <w:r w:rsidR="00536E88" w:rsidRPr="0030067D">
        <w:rPr>
          <w:rFonts w:ascii="Times New Roman" w:eastAsiaTheme="minorEastAsia" w:hAnsi="Times New Roman"/>
          <w:sz w:val="22"/>
          <w:szCs w:val="22"/>
          <w:lang w:eastAsia="zh-CN"/>
        </w:rPr>
        <w:t>.</w:t>
      </w:r>
      <w:r w:rsidR="00C77470" w:rsidRPr="0030067D">
        <w:rPr>
          <w:rFonts w:ascii="Times New Roman" w:eastAsiaTheme="minorEastAsia" w:hAnsi="Times New Roman"/>
          <w:sz w:val="22"/>
          <w:szCs w:val="22"/>
          <w:lang w:eastAsia="zh-CN"/>
        </w:rPr>
        <w:t>5</w:t>
      </w:r>
      <w:r w:rsidR="001A127B" w:rsidRPr="0030067D">
        <w:rPr>
          <w:rFonts w:ascii="Times New Roman" w:eastAsiaTheme="minorEastAsia" w:hAnsi="Times New Roman"/>
          <w:sz w:val="22"/>
          <w:szCs w:val="22"/>
          <w:lang w:eastAsia="zh-CN"/>
        </w:rPr>
        <w:t>.</w:t>
      </w:r>
      <w:r w:rsidR="00C77470" w:rsidRPr="0030067D">
        <w:rPr>
          <w:rFonts w:ascii="Times New Roman" w:eastAsiaTheme="minorEastAsia" w:hAnsi="Times New Roman"/>
          <w:sz w:val="22"/>
          <w:szCs w:val="22"/>
          <w:lang w:eastAsia="zh-CN"/>
        </w:rPr>
        <w:t>4</w:t>
      </w:r>
    </w:p>
    <w:p w14:paraId="66F7F3D3" w14:textId="77777777" w:rsidR="00880E6B" w:rsidRPr="0030067D" w:rsidRDefault="00880E6B" w:rsidP="0030067D">
      <w:pPr>
        <w:pStyle w:val="a6"/>
        <w:tabs>
          <w:tab w:val="left" w:pos="1800"/>
        </w:tabs>
        <w:jc w:val="both"/>
        <w:rPr>
          <w:rFonts w:ascii="Times New Roman" w:eastAsia="宋体" w:hAnsi="Times New Roman"/>
          <w:lang w:eastAsia="zh-CN"/>
        </w:rPr>
      </w:pPr>
      <w:r w:rsidRPr="0030067D">
        <w:rPr>
          <w:rFonts w:ascii="Times New Roman" w:hAnsi="Times New Roman"/>
          <w:sz w:val="22"/>
          <w:szCs w:val="22"/>
        </w:rPr>
        <w:t>Document for:</w:t>
      </w:r>
      <w:r w:rsidRPr="0030067D">
        <w:rPr>
          <w:rFonts w:ascii="Times New Roman" w:hAnsi="Times New Roman"/>
          <w:sz w:val="22"/>
          <w:szCs w:val="22"/>
        </w:rPr>
        <w:tab/>
      </w:r>
      <w:bookmarkStart w:id="2" w:name="DocumentFor"/>
      <w:bookmarkEnd w:id="2"/>
      <w:r w:rsidRPr="0030067D">
        <w:rPr>
          <w:rFonts w:ascii="Times New Roman" w:hAnsi="Times New Roman"/>
          <w:sz w:val="22"/>
          <w:szCs w:val="22"/>
        </w:rPr>
        <w:t>Discussio</w:t>
      </w:r>
      <w:r w:rsidRPr="0030067D">
        <w:rPr>
          <w:rFonts w:ascii="Times New Roman" w:eastAsia="宋体" w:hAnsi="Times New Roman"/>
          <w:sz w:val="22"/>
          <w:szCs w:val="22"/>
          <w:lang w:eastAsia="zh-CN"/>
        </w:rPr>
        <w:t>n and Decision</w:t>
      </w:r>
    </w:p>
    <w:p w14:paraId="5151E2DB" w14:textId="77777777" w:rsidR="004A7AA3" w:rsidRPr="0030067D" w:rsidRDefault="004A7AA3" w:rsidP="0030067D">
      <w:pPr>
        <w:pBdr>
          <w:bottom w:val="single" w:sz="4" w:space="1" w:color="auto"/>
        </w:pBdr>
        <w:tabs>
          <w:tab w:val="left" w:pos="2552"/>
        </w:tabs>
        <w:jc w:val="both"/>
      </w:pPr>
    </w:p>
    <w:p w14:paraId="4D78D967" w14:textId="77777777" w:rsidR="00AC4D72" w:rsidRPr="0030067D" w:rsidRDefault="00AC4D72" w:rsidP="0030067D">
      <w:pPr>
        <w:pStyle w:val="1"/>
        <w:tabs>
          <w:tab w:val="clear" w:pos="567"/>
          <w:tab w:val="num" w:pos="432"/>
        </w:tabs>
        <w:ind w:left="432" w:hanging="432"/>
        <w:jc w:val="both"/>
        <w:rPr>
          <w:rFonts w:ascii="Times New Roman" w:hAnsi="Times New Roman" w:cs="Times New Roman"/>
          <w:szCs w:val="28"/>
        </w:rPr>
      </w:pPr>
      <w:r w:rsidRPr="0030067D">
        <w:rPr>
          <w:rFonts w:ascii="Times New Roman" w:hAnsi="Times New Roman" w:cs="Times New Roman"/>
          <w:szCs w:val="28"/>
        </w:rPr>
        <w:t>Introduction</w:t>
      </w:r>
    </w:p>
    <w:p w14:paraId="76A644DE" w14:textId="3EAF3DB5" w:rsidR="001E084A" w:rsidRPr="0030067D" w:rsidRDefault="001E084A" w:rsidP="0030067D">
      <w:pPr>
        <w:pStyle w:val="a2"/>
        <w:rPr>
          <w:rFonts w:eastAsiaTheme="minorEastAsia"/>
          <w:lang w:eastAsia="zh-CN"/>
        </w:rPr>
      </w:pPr>
      <w:r w:rsidRPr="0030067D">
        <w:rPr>
          <w:rFonts w:eastAsiaTheme="minorEastAsia"/>
          <w:lang w:eastAsia="zh-CN"/>
        </w:rPr>
        <w:t>In RAN2#127 meeting, agreements on paging adaptation were:</w:t>
      </w:r>
    </w:p>
    <w:tbl>
      <w:tblPr>
        <w:tblStyle w:val="a9"/>
        <w:tblW w:w="0" w:type="auto"/>
        <w:tblLook w:val="04A0" w:firstRow="1" w:lastRow="0" w:firstColumn="1" w:lastColumn="0" w:noHBand="0" w:noVBand="1"/>
      </w:tblPr>
      <w:tblGrid>
        <w:gridCol w:w="9286"/>
      </w:tblGrid>
      <w:tr w:rsidR="001E084A" w:rsidRPr="0030067D" w14:paraId="38A13A66" w14:textId="77777777" w:rsidTr="001E084A">
        <w:tc>
          <w:tcPr>
            <w:tcW w:w="9286" w:type="dxa"/>
          </w:tcPr>
          <w:p w14:paraId="7C29751F" w14:textId="77777777" w:rsidR="001E084A" w:rsidRPr="0030067D" w:rsidRDefault="001E084A" w:rsidP="0030067D">
            <w:pPr>
              <w:pStyle w:val="a2"/>
              <w:rPr>
                <w:rFonts w:eastAsiaTheme="minorEastAsia"/>
                <w:lang w:eastAsia="zh-CN"/>
              </w:rPr>
            </w:pPr>
            <w:r w:rsidRPr="0030067D">
              <w:rPr>
                <w:rFonts w:eastAsiaTheme="minorEastAsia"/>
                <w:lang w:eastAsia="zh-CN"/>
              </w:rPr>
              <w:t>Agreements on paging adaptation</w:t>
            </w:r>
          </w:p>
          <w:p w14:paraId="5D7F2317" w14:textId="77777777" w:rsidR="001E084A" w:rsidRPr="0030067D" w:rsidRDefault="001E084A" w:rsidP="0030067D">
            <w:pPr>
              <w:pStyle w:val="a2"/>
              <w:rPr>
                <w:rFonts w:eastAsiaTheme="minorEastAsia"/>
                <w:lang w:eastAsia="zh-CN"/>
              </w:rPr>
            </w:pPr>
            <w:r w:rsidRPr="0030067D">
              <w:rPr>
                <w:rFonts w:eastAsiaTheme="minorEastAsia"/>
                <w:lang w:eastAsia="zh-CN"/>
              </w:rPr>
              <w:t>1.</w:t>
            </w:r>
            <w:r w:rsidRPr="0030067D">
              <w:rPr>
                <w:rFonts w:eastAsiaTheme="minorEastAsia"/>
                <w:lang w:eastAsia="zh-CN"/>
              </w:rPr>
              <w:tab/>
              <w:t>Option-a) is about the bundling of PF for R19 NES UEs.</w:t>
            </w:r>
          </w:p>
          <w:p w14:paraId="65D50803" w14:textId="71721AB8" w:rsidR="001E084A" w:rsidRPr="0030067D" w:rsidRDefault="001E084A" w:rsidP="0030067D">
            <w:pPr>
              <w:pStyle w:val="a2"/>
              <w:rPr>
                <w:rFonts w:eastAsiaTheme="minorEastAsia"/>
                <w:lang w:eastAsia="zh-CN"/>
              </w:rPr>
            </w:pPr>
            <w:r w:rsidRPr="0030067D">
              <w:rPr>
                <w:rFonts w:eastAsiaTheme="minorEastAsia"/>
                <w:lang w:eastAsia="zh-CN"/>
              </w:rPr>
              <w:t>2.</w:t>
            </w:r>
            <w:r w:rsidRPr="0030067D">
              <w:rPr>
                <w:rFonts w:eastAsiaTheme="minorEastAsia"/>
                <w:lang w:eastAsia="zh-CN"/>
              </w:rPr>
              <w:tab/>
              <w:t>R2 observe that the option-a) and option-b) can be designed to configure the PO</w:t>
            </w:r>
            <w:proofErr w:type="gramStart"/>
            <w:r w:rsidRPr="0030067D">
              <w:rPr>
                <w:rFonts w:eastAsiaTheme="minorEastAsia"/>
                <w:lang w:eastAsia="zh-CN"/>
              </w:rPr>
              <w:t>:s</w:t>
            </w:r>
            <w:proofErr w:type="gramEnd"/>
            <w:r w:rsidRPr="0030067D">
              <w:rPr>
                <w:rFonts w:eastAsiaTheme="minorEastAsia"/>
                <w:lang w:eastAsia="zh-CN"/>
              </w:rPr>
              <w:t xml:space="preserve"> at same time position.</w:t>
            </w:r>
          </w:p>
        </w:tc>
      </w:tr>
    </w:tbl>
    <w:p w14:paraId="0FCFF4A1" w14:textId="082BFC42" w:rsidR="00117D76" w:rsidRPr="0030067D" w:rsidRDefault="001E084A" w:rsidP="0030067D">
      <w:pPr>
        <w:pStyle w:val="a2"/>
        <w:rPr>
          <w:rFonts w:eastAsiaTheme="minorEastAsia"/>
          <w:lang w:eastAsia="zh-CN"/>
        </w:rPr>
      </w:pPr>
      <w:r w:rsidRPr="0030067D">
        <w:rPr>
          <w:rFonts w:eastAsiaTheme="minorEastAsia"/>
          <w:lang w:eastAsia="zh-CN"/>
        </w:rPr>
        <w:t xml:space="preserve">And a long post email discussion </w:t>
      </w:r>
      <w:r w:rsidRPr="0030067D">
        <w:t>[POST127</w:t>
      </w:r>
      <w:proofErr w:type="gramStart"/>
      <w:r w:rsidRPr="0030067D">
        <w:t>][</w:t>
      </w:r>
      <w:proofErr w:type="gramEnd"/>
      <w:r w:rsidRPr="0030067D">
        <w:t>109][NES]</w:t>
      </w:r>
      <w:r w:rsidR="00117D76" w:rsidRPr="0030067D">
        <w:rPr>
          <w:rFonts w:eastAsiaTheme="minorEastAsia"/>
          <w:lang w:eastAsia="zh-CN"/>
        </w:rPr>
        <w:t xml:space="preserve"> was assigned. In this contribution, further considerations on adaptation of common signal/channel transmission are provided</w:t>
      </w:r>
      <w:r w:rsidR="005B0DCB" w:rsidRPr="0030067D">
        <w:rPr>
          <w:rFonts w:eastAsiaTheme="minorEastAsia"/>
          <w:lang w:eastAsia="zh-CN"/>
        </w:rPr>
        <w:t xml:space="preserve"> in section 2</w:t>
      </w:r>
      <w:r w:rsidR="00117D76" w:rsidRPr="0030067D">
        <w:rPr>
          <w:rFonts w:eastAsiaTheme="minorEastAsia"/>
          <w:lang w:eastAsia="zh-CN"/>
        </w:rPr>
        <w:t>.</w:t>
      </w:r>
      <w:r w:rsidR="00C405C0" w:rsidRPr="0030067D">
        <w:t xml:space="preserve"> </w:t>
      </w:r>
      <w:r w:rsidR="00C405C0" w:rsidRPr="0030067D">
        <w:rPr>
          <w:rFonts w:eastAsiaTheme="minorEastAsia"/>
          <w:lang w:eastAsia="zh-CN"/>
        </w:rPr>
        <w:t>Our proposals are summarized in Section 3.</w:t>
      </w:r>
    </w:p>
    <w:p w14:paraId="5C44FCAC" w14:textId="77777777" w:rsidR="006F156C" w:rsidRPr="0030067D" w:rsidRDefault="004A7AA3" w:rsidP="0030067D">
      <w:pPr>
        <w:pStyle w:val="1"/>
        <w:tabs>
          <w:tab w:val="clear" w:pos="567"/>
          <w:tab w:val="num" w:pos="432"/>
        </w:tabs>
        <w:ind w:left="432" w:hanging="432"/>
        <w:jc w:val="both"/>
        <w:rPr>
          <w:rFonts w:ascii="Times New Roman" w:hAnsi="Times New Roman" w:cs="Times New Roman"/>
        </w:rPr>
      </w:pPr>
      <w:r w:rsidRPr="0030067D">
        <w:rPr>
          <w:rFonts w:ascii="Times New Roman" w:hAnsi="Times New Roman" w:cs="Times New Roman"/>
        </w:rPr>
        <w:t>Discussion</w:t>
      </w:r>
    </w:p>
    <w:p w14:paraId="338CE788" w14:textId="7E65EE7C" w:rsidR="00993082" w:rsidRPr="0030067D" w:rsidRDefault="00117D76" w:rsidP="0030067D">
      <w:pPr>
        <w:pStyle w:val="22"/>
        <w:keepNext w:val="0"/>
        <w:widowControl w:val="0"/>
        <w:tabs>
          <w:tab w:val="clear" w:pos="-806"/>
          <w:tab w:val="num" w:pos="1276"/>
        </w:tabs>
        <w:ind w:left="568" w:hangingChars="283" w:hanging="568"/>
        <w:jc w:val="both"/>
        <w:rPr>
          <w:rFonts w:ascii="Times New Roman" w:eastAsiaTheme="minorEastAsia" w:hAnsi="Times New Roman" w:cs="Times New Roman"/>
        </w:rPr>
      </w:pPr>
      <w:r w:rsidRPr="0030067D">
        <w:rPr>
          <w:rFonts w:ascii="Times New Roman" w:eastAsiaTheme="minorEastAsia" w:hAnsi="Times New Roman" w:cs="Times New Roman"/>
        </w:rPr>
        <w:t>Adaptation of Paging</w:t>
      </w:r>
    </w:p>
    <w:p w14:paraId="4EE6F2F1" w14:textId="6D47ED63" w:rsidR="00117D76" w:rsidRPr="0030067D" w:rsidRDefault="00925265" w:rsidP="0030067D">
      <w:pPr>
        <w:pStyle w:val="a2"/>
        <w:numPr>
          <w:ilvl w:val="0"/>
          <w:numId w:val="32"/>
        </w:numPr>
        <w:rPr>
          <w:rFonts w:eastAsiaTheme="minorEastAsia"/>
          <w:b/>
          <w:lang w:eastAsia="zh-CN"/>
        </w:rPr>
      </w:pPr>
      <w:r w:rsidRPr="0030067D">
        <w:rPr>
          <w:rFonts w:eastAsiaTheme="minorEastAsia"/>
          <w:b/>
          <w:lang w:eastAsia="zh-CN"/>
        </w:rPr>
        <w:t>Solutions</w:t>
      </w:r>
    </w:p>
    <w:p w14:paraId="718DEB33" w14:textId="72786A40" w:rsidR="00925265" w:rsidRPr="0030067D" w:rsidRDefault="00925265" w:rsidP="0030067D">
      <w:pPr>
        <w:pStyle w:val="a2"/>
        <w:numPr>
          <w:ilvl w:val="0"/>
          <w:numId w:val="34"/>
        </w:numPr>
        <w:rPr>
          <w:rFonts w:eastAsiaTheme="minorEastAsia"/>
          <w:lang w:eastAsia="zh-CN"/>
        </w:rPr>
      </w:pPr>
      <w:r w:rsidRPr="0030067D">
        <w:rPr>
          <w:rFonts w:eastAsiaTheme="minorEastAsia"/>
          <w:lang w:eastAsia="zh-CN"/>
        </w:rPr>
        <w:t>Option a) Bundle paging frames</w:t>
      </w:r>
    </w:p>
    <w:p w14:paraId="10910AEB" w14:textId="2F7D47F6" w:rsidR="00925265" w:rsidRPr="0030067D" w:rsidRDefault="00925265" w:rsidP="0030067D">
      <w:pPr>
        <w:pStyle w:val="a2"/>
        <w:numPr>
          <w:ilvl w:val="0"/>
          <w:numId w:val="34"/>
        </w:numPr>
        <w:rPr>
          <w:rFonts w:eastAsiaTheme="minorEastAsia"/>
          <w:lang w:eastAsia="zh-CN"/>
        </w:rPr>
      </w:pPr>
      <w:r w:rsidRPr="0030067D">
        <w:rPr>
          <w:rFonts w:eastAsiaTheme="minorEastAsia"/>
          <w:lang w:eastAsia="zh-CN"/>
        </w:rPr>
        <w:t>Option b) Extend the values of N and Ns</w:t>
      </w:r>
    </w:p>
    <w:p w14:paraId="13733554" w14:textId="0920ECA6" w:rsidR="00745E65" w:rsidRPr="0030067D" w:rsidRDefault="00745E65" w:rsidP="0030067D">
      <w:pPr>
        <w:pStyle w:val="a2"/>
        <w:rPr>
          <w:rFonts w:eastAsiaTheme="minorEastAsia"/>
          <w:lang w:eastAsia="zh-CN"/>
        </w:rPr>
      </w:pPr>
      <w:r w:rsidRPr="0030067D">
        <w:rPr>
          <w:rFonts w:eastAsiaTheme="minorEastAsia"/>
          <w:lang w:eastAsia="zh-CN"/>
        </w:rPr>
        <w:t xml:space="preserve">With option a), new PF formula is introduced. </w:t>
      </w:r>
      <w:r w:rsidR="00120D1C" w:rsidRPr="0030067D">
        <w:rPr>
          <w:rFonts w:eastAsiaTheme="minorEastAsia"/>
          <w:lang w:val="en-GB" w:eastAsia="zh-CN"/>
        </w:rPr>
        <w:t>O</w:t>
      </w:r>
      <w:r w:rsidRPr="0030067D">
        <w:rPr>
          <w:rFonts w:eastAsiaTheme="minorEastAsia"/>
          <w:lang w:val="en-GB" w:eastAsia="zh-CN"/>
        </w:rPr>
        <w:t xml:space="preserve">ption b) introduces new values for </w:t>
      </w:r>
      <w:r w:rsidRPr="0030067D">
        <w:rPr>
          <w:rFonts w:eastAsiaTheme="minorEastAsia"/>
          <w:lang w:eastAsia="zh-CN"/>
        </w:rPr>
        <w:t xml:space="preserve">N, Ns and </w:t>
      </w:r>
      <w:proofErr w:type="spellStart"/>
      <w:r w:rsidRPr="0030067D">
        <w:rPr>
          <w:i/>
        </w:rPr>
        <w:t>firstPDCCH-MonitoringOccasionOfPO</w:t>
      </w:r>
      <w:proofErr w:type="spellEnd"/>
      <w:r w:rsidRPr="0030067D">
        <w:rPr>
          <w:rFonts w:eastAsiaTheme="minorEastAsia"/>
          <w:lang w:eastAsia="zh-CN"/>
        </w:rPr>
        <w:t xml:space="preserve"> without changing PF formula. The specification impact of option b) is less than option a).</w:t>
      </w:r>
    </w:p>
    <w:p w14:paraId="6507476E" w14:textId="0D02F4E1" w:rsidR="001057BF" w:rsidRPr="0030067D" w:rsidRDefault="00925265" w:rsidP="0030067D">
      <w:pPr>
        <w:pStyle w:val="a2"/>
        <w:rPr>
          <w:rFonts w:eastAsiaTheme="minorEastAsia"/>
          <w:lang w:eastAsia="zh-CN"/>
        </w:rPr>
      </w:pPr>
      <w:r w:rsidRPr="0030067D">
        <w:rPr>
          <w:rFonts w:eastAsiaTheme="minorEastAsia"/>
          <w:lang w:eastAsia="zh-CN"/>
        </w:rPr>
        <w:t xml:space="preserve">According to the email discussion </w:t>
      </w:r>
      <w:r w:rsidRPr="0030067D">
        <w:rPr>
          <w:rFonts w:eastAsiaTheme="minorEastAsia"/>
          <w:lang w:eastAsia="zh-CN"/>
        </w:rPr>
        <w:fldChar w:fldCharType="begin"/>
      </w:r>
      <w:r w:rsidRPr="0030067D">
        <w:rPr>
          <w:rFonts w:eastAsiaTheme="minorEastAsia"/>
          <w:lang w:eastAsia="zh-CN"/>
        </w:rPr>
        <w:instrText xml:space="preserve"> REF _Ref177721942 \r \h </w:instrText>
      </w:r>
      <w:r w:rsidR="0030067D" w:rsidRPr="0030067D">
        <w:rPr>
          <w:rFonts w:eastAsiaTheme="minorEastAsia"/>
          <w:lang w:eastAsia="zh-CN"/>
        </w:rPr>
        <w:instrText xml:space="preserve"> \* MERGEFORMAT </w:instrText>
      </w:r>
      <w:r w:rsidRPr="0030067D">
        <w:rPr>
          <w:rFonts w:eastAsiaTheme="minorEastAsia"/>
          <w:lang w:eastAsia="zh-CN"/>
        </w:rPr>
      </w:r>
      <w:r w:rsidRPr="0030067D">
        <w:rPr>
          <w:rFonts w:eastAsiaTheme="minorEastAsia"/>
          <w:lang w:eastAsia="zh-CN"/>
        </w:rPr>
        <w:fldChar w:fldCharType="separate"/>
      </w:r>
      <w:r w:rsidRPr="0030067D">
        <w:rPr>
          <w:rFonts w:eastAsiaTheme="minorEastAsia"/>
          <w:lang w:eastAsia="zh-CN"/>
        </w:rPr>
        <w:t>[1]</w:t>
      </w:r>
      <w:r w:rsidRPr="0030067D">
        <w:rPr>
          <w:rFonts w:eastAsiaTheme="minorEastAsia"/>
          <w:lang w:eastAsia="zh-CN"/>
        </w:rPr>
        <w:fldChar w:fldCharType="end"/>
      </w:r>
      <w:r w:rsidRPr="0030067D">
        <w:rPr>
          <w:rFonts w:eastAsiaTheme="minorEastAsia"/>
          <w:lang w:eastAsia="zh-CN"/>
        </w:rPr>
        <w:t>, majority view is that no major differen</w:t>
      </w:r>
      <w:r w:rsidR="008326B0" w:rsidRPr="0030067D">
        <w:rPr>
          <w:rFonts w:eastAsiaTheme="minorEastAsia"/>
          <w:lang w:eastAsia="zh-CN"/>
        </w:rPr>
        <w:t>ce</w:t>
      </w:r>
      <w:r w:rsidRPr="0030067D">
        <w:rPr>
          <w:rFonts w:eastAsiaTheme="minorEastAsia"/>
          <w:lang w:eastAsia="zh-CN"/>
        </w:rPr>
        <w:t xml:space="preserve"> between option a) and option b) in terms of system performance as option-b) can reach same time position for POs via appropriate </w:t>
      </w:r>
      <w:r w:rsidR="001057BF" w:rsidRPr="0030067D">
        <w:rPr>
          <w:rFonts w:eastAsiaTheme="minorEastAsia"/>
          <w:lang w:eastAsia="zh-CN"/>
        </w:rPr>
        <w:t xml:space="preserve">configurations of </w:t>
      </w:r>
      <w:proofErr w:type="spellStart"/>
      <w:r w:rsidRPr="0030067D">
        <w:rPr>
          <w:rFonts w:eastAsiaTheme="minorEastAsia"/>
          <w:i/>
          <w:lang w:eastAsia="zh-CN"/>
        </w:rPr>
        <w:t>firstPDCCH-MonitoringOccasionOfPO</w:t>
      </w:r>
      <w:proofErr w:type="spellEnd"/>
      <w:r w:rsidR="001057BF" w:rsidRPr="0030067D">
        <w:rPr>
          <w:rFonts w:eastAsiaTheme="minorEastAsia"/>
          <w:lang w:eastAsia="zh-CN"/>
        </w:rPr>
        <w:t>.</w:t>
      </w:r>
    </w:p>
    <w:p w14:paraId="1530B0AC" w14:textId="2A91329D" w:rsidR="00355A74" w:rsidRPr="0030067D" w:rsidRDefault="00355A74" w:rsidP="0030067D">
      <w:pPr>
        <w:pStyle w:val="a2"/>
        <w:rPr>
          <w:rFonts w:eastAsiaTheme="minorEastAsia"/>
          <w:lang w:eastAsia="zh-CN"/>
        </w:rPr>
      </w:pPr>
      <w:r w:rsidRPr="0030067D">
        <w:rPr>
          <w:rFonts w:eastAsiaTheme="minorEastAsia"/>
          <w:lang w:eastAsia="zh-CN"/>
        </w:rPr>
        <w:t xml:space="preserve">With option b), Ns </w:t>
      </w:r>
      <w:r w:rsidR="00C03B61" w:rsidRPr="0030067D">
        <w:rPr>
          <w:rFonts w:eastAsiaTheme="minorEastAsia"/>
          <w:lang w:eastAsia="zh-CN"/>
        </w:rPr>
        <w:t xml:space="preserve">and </w:t>
      </w:r>
      <w:proofErr w:type="spellStart"/>
      <w:r w:rsidR="00C03B61" w:rsidRPr="0030067D">
        <w:rPr>
          <w:i/>
        </w:rPr>
        <w:t>firstPDCCH-MonitoringOccasionOfPO</w:t>
      </w:r>
      <w:proofErr w:type="spellEnd"/>
      <w:r w:rsidR="00C03B61" w:rsidRPr="0030067D">
        <w:rPr>
          <w:rFonts w:eastAsiaTheme="minorEastAsia"/>
          <w:lang w:eastAsia="zh-CN"/>
        </w:rPr>
        <w:t xml:space="preserve"> </w:t>
      </w:r>
      <w:r w:rsidRPr="0030067D">
        <w:rPr>
          <w:rFonts w:eastAsiaTheme="minorEastAsia"/>
          <w:lang w:eastAsia="zh-CN"/>
        </w:rPr>
        <w:t>value</w:t>
      </w:r>
      <w:r w:rsidR="00C95854" w:rsidRPr="0030067D">
        <w:rPr>
          <w:rFonts w:eastAsiaTheme="minorEastAsia"/>
          <w:lang w:eastAsia="zh-CN"/>
        </w:rPr>
        <w:t>s</w:t>
      </w:r>
      <w:r w:rsidRPr="0030067D">
        <w:rPr>
          <w:rFonts w:eastAsiaTheme="minorEastAsia"/>
          <w:lang w:eastAsia="zh-CN"/>
        </w:rPr>
        <w:t xml:space="preserve"> </w:t>
      </w:r>
      <w:r w:rsidR="00C95854" w:rsidRPr="0030067D">
        <w:rPr>
          <w:rFonts w:eastAsiaTheme="minorEastAsia"/>
          <w:lang w:eastAsia="zh-CN"/>
        </w:rPr>
        <w:t xml:space="preserve">are </w:t>
      </w:r>
      <w:r w:rsidRPr="0030067D">
        <w:rPr>
          <w:rFonts w:eastAsiaTheme="minorEastAsia"/>
          <w:lang w:eastAsia="zh-CN"/>
        </w:rPr>
        <w:t>extended.</w:t>
      </w:r>
      <w:r w:rsidR="00C95854" w:rsidRPr="0030067D">
        <w:rPr>
          <w:rFonts w:eastAsiaTheme="minorEastAsia"/>
          <w:lang w:eastAsia="zh-CN"/>
        </w:rPr>
        <w:t xml:space="preserve"> The signaling overhead of option b) is more than that of option a). But it is acceptable with appropriate extended Ns value and </w:t>
      </w:r>
      <w:proofErr w:type="spellStart"/>
      <w:r w:rsidR="00C95854" w:rsidRPr="0030067D">
        <w:rPr>
          <w:rFonts w:eastAsiaTheme="minorEastAsia"/>
          <w:i/>
          <w:lang w:eastAsia="zh-CN"/>
        </w:rPr>
        <w:t>firstPDCCH-MonitoringOccasionOfPO</w:t>
      </w:r>
      <w:proofErr w:type="spellEnd"/>
      <w:r w:rsidR="00C95854" w:rsidRPr="0030067D">
        <w:rPr>
          <w:rFonts w:eastAsiaTheme="minorEastAsia"/>
          <w:lang w:eastAsia="zh-CN"/>
        </w:rPr>
        <w:t xml:space="preserve"> value. For example: </w:t>
      </w:r>
      <w:r w:rsidR="00786C8B" w:rsidRPr="0030067D">
        <w:rPr>
          <w:rFonts w:eastAsiaTheme="minorEastAsia"/>
          <w:lang w:eastAsia="zh-CN"/>
        </w:rPr>
        <w:t xml:space="preserve">With option a), </w:t>
      </w:r>
      <w:r w:rsidR="00B71A5D" w:rsidRPr="0030067D">
        <w:rPr>
          <w:rFonts w:eastAsiaTheme="minorEastAsia"/>
          <w:lang w:eastAsia="zh-CN"/>
        </w:rPr>
        <w:t xml:space="preserve">assume </w:t>
      </w:r>
      <w:r w:rsidR="00786C8B" w:rsidRPr="0030067D">
        <w:rPr>
          <w:rFonts w:eastAsiaTheme="minorEastAsia"/>
          <w:lang w:eastAsia="zh-CN"/>
        </w:rPr>
        <w:t>Ns</w:t>
      </w:r>
      <w:r w:rsidR="00B71A5D" w:rsidRPr="0030067D">
        <w:rPr>
          <w:rFonts w:eastAsiaTheme="minorEastAsia"/>
          <w:lang w:eastAsia="zh-CN"/>
        </w:rPr>
        <w:t xml:space="preserve">=1 while </w:t>
      </w:r>
      <w:r w:rsidR="008326B0" w:rsidRPr="0030067D">
        <w:rPr>
          <w:rFonts w:eastAsiaTheme="minorEastAsia"/>
          <w:lang w:eastAsia="zh-CN"/>
        </w:rPr>
        <w:t>t</w:t>
      </w:r>
      <w:r w:rsidR="00B71A5D" w:rsidRPr="0030067D">
        <w:rPr>
          <w:rFonts w:eastAsiaTheme="minorEastAsia"/>
          <w:lang w:eastAsia="zh-CN"/>
        </w:rPr>
        <w:t xml:space="preserve">he number of bits for </w:t>
      </w:r>
      <w:proofErr w:type="spellStart"/>
      <w:r w:rsidR="00B71A5D" w:rsidRPr="0030067D">
        <w:rPr>
          <w:rFonts w:eastAsiaTheme="minorEastAsia"/>
          <w:i/>
          <w:lang w:eastAsia="zh-CN"/>
        </w:rPr>
        <w:t>firstPDCCH-MonitoringOccasionOfPO</w:t>
      </w:r>
      <w:proofErr w:type="spellEnd"/>
      <w:r w:rsidR="00B71A5D" w:rsidRPr="0030067D">
        <w:rPr>
          <w:rFonts w:eastAsiaTheme="minorEastAsia"/>
          <w:lang w:eastAsia="zh-CN"/>
        </w:rPr>
        <w:t xml:space="preserve"> is </w:t>
      </w:r>
      <w:r w:rsidR="004750A1" w:rsidRPr="0030067D">
        <w:rPr>
          <w:rFonts w:eastAsiaTheme="minorEastAsia"/>
          <w:lang w:eastAsia="zh-CN"/>
        </w:rPr>
        <w:t>8</w:t>
      </w:r>
      <w:r w:rsidR="00B71A5D" w:rsidRPr="0030067D">
        <w:rPr>
          <w:rFonts w:eastAsiaTheme="minorEastAsia"/>
          <w:lang w:eastAsia="zh-CN"/>
        </w:rPr>
        <w:t>bit</w:t>
      </w:r>
      <w:r w:rsidR="004750A1" w:rsidRPr="0030067D">
        <w:rPr>
          <w:rFonts w:eastAsiaTheme="minorEastAsia"/>
          <w:lang w:eastAsia="zh-CN"/>
        </w:rPr>
        <w:t xml:space="preserve"> </w:t>
      </w:r>
      <w:r w:rsidR="00B71A5D" w:rsidRPr="0030067D">
        <w:rPr>
          <w:rFonts w:eastAsiaTheme="minorEastAsia"/>
          <w:lang w:eastAsia="zh-CN"/>
        </w:rPr>
        <w:t xml:space="preserve">(1 radio frame =140symbol). The overhead for </w:t>
      </w:r>
      <w:r w:rsidR="004750A1" w:rsidRPr="0030067D">
        <w:rPr>
          <w:rFonts w:eastAsiaTheme="minorEastAsia"/>
          <w:lang w:eastAsia="zh-CN"/>
        </w:rPr>
        <w:t>paging</w:t>
      </w:r>
      <w:r w:rsidR="00B71A5D" w:rsidRPr="0030067D">
        <w:rPr>
          <w:rFonts w:eastAsiaTheme="minorEastAsia"/>
          <w:lang w:eastAsia="zh-CN"/>
        </w:rPr>
        <w:t xml:space="preserve"> monitoring occasion is 8bit. While </w:t>
      </w:r>
      <w:r w:rsidR="00C95854" w:rsidRPr="0030067D">
        <w:rPr>
          <w:rFonts w:eastAsiaTheme="minorEastAsia"/>
          <w:lang w:eastAsia="zh-CN"/>
        </w:rPr>
        <w:t xml:space="preserve">with option </w:t>
      </w:r>
      <w:r w:rsidR="00786C8B" w:rsidRPr="0030067D">
        <w:rPr>
          <w:rFonts w:eastAsiaTheme="minorEastAsia"/>
          <w:lang w:eastAsia="zh-CN"/>
        </w:rPr>
        <w:t>b</w:t>
      </w:r>
      <w:r w:rsidR="00C95854" w:rsidRPr="0030067D">
        <w:rPr>
          <w:rFonts w:eastAsiaTheme="minorEastAsia"/>
          <w:lang w:eastAsia="zh-CN"/>
        </w:rPr>
        <w:t>), Ns=</w:t>
      </w:r>
      <w:r w:rsidR="00B71A5D" w:rsidRPr="0030067D">
        <w:rPr>
          <w:rFonts w:eastAsiaTheme="minorEastAsia"/>
          <w:lang w:eastAsia="zh-CN"/>
        </w:rPr>
        <w:t>8</w:t>
      </w:r>
      <w:r w:rsidR="00C95854" w:rsidRPr="0030067D">
        <w:rPr>
          <w:rFonts w:eastAsiaTheme="minorEastAsia"/>
          <w:lang w:eastAsia="zh-CN"/>
        </w:rPr>
        <w:t xml:space="preserve"> while </w:t>
      </w:r>
      <w:r w:rsidR="00786C8B" w:rsidRPr="0030067D">
        <w:rPr>
          <w:rFonts w:eastAsiaTheme="minorEastAsia"/>
          <w:lang w:eastAsia="zh-CN"/>
        </w:rPr>
        <w:t xml:space="preserve">the number of bits for </w:t>
      </w:r>
      <w:proofErr w:type="spellStart"/>
      <w:r w:rsidR="00C95854" w:rsidRPr="0030067D">
        <w:rPr>
          <w:rFonts w:eastAsiaTheme="minorEastAsia"/>
          <w:i/>
          <w:lang w:eastAsia="zh-CN"/>
        </w:rPr>
        <w:t>firstPDCCH-MonitoringOccasionOfPO</w:t>
      </w:r>
      <w:proofErr w:type="spellEnd"/>
      <w:r w:rsidR="00B71A5D" w:rsidRPr="0030067D">
        <w:rPr>
          <w:rFonts w:eastAsiaTheme="minorEastAsia"/>
          <w:lang w:eastAsia="zh-CN"/>
        </w:rPr>
        <w:t xml:space="preserve"> is 11bit (8 radio frame =1120symbol). The overhead for PO monitoring occasion is 88bit</w:t>
      </w:r>
      <w:r w:rsidR="004750A1" w:rsidRPr="0030067D">
        <w:rPr>
          <w:rFonts w:eastAsiaTheme="minorEastAsia"/>
          <w:lang w:eastAsia="zh-CN"/>
        </w:rPr>
        <w:t xml:space="preserve"> </w:t>
      </w:r>
      <w:r w:rsidR="00B71A5D" w:rsidRPr="0030067D">
        <w:rPr>
          <w:rFonts w:eastAsiaTheme="minorEastAsia"/>
          <w:lang w:eastAsia="zh-CN"/>
        </w:rPr>
        <w:t>(8*11).</w:t>
      </w:r>
      <w:r w:rsidR="004750A1" w:rsidRPr="0030067D">
        <w:rPr>
          <w:rFonts w:eastAsiaTheme="minorEastAsia"/>
          <w:lang w:eastAsia="zh-CN"/>
        </w:rPr>
        <w:t xml:space="preserve"> With appropriate signal overhead, flexible paging monitoring occasion and network energy saving can be achieved.</w:t>
      </w:r>
    </w:p>
    <w:p w14:paraId="760BEDF9" w14:textId="77777777" w:rsidR="00595764" w:rsidRPr="0030067D" w:rsidRDefault="00595764" w:rsidP="0030067D">
      <w:pPr>
        <w:pStyle w:val="a2"/>
        <w:rPr>
          <w:rFonts w:eastAsiaTheme="minorEastAsia"/>
          <w:lang w:eastAsia="zh-CN"/>
        </w:rPr>
      </w:pPr>
      <w:r w:rsidRPr="0030067D">
        <w:rPr>
          <w:rFonts w:eastAsiaTheme="minorEastAsia"/>
          <w:lang w:eastAsia="zh-CN"/>
        </w:rPr>
        <w:t>Table 1 Pros and cons of paging adaptation</w:t>
      </w:r>
    </w:p>
    <w:tbl>
      <w:tblPr>
        <w:tblStyle w:val="a9"/>
        <w:tblW w:w="0" w:type="auto"/>
        <w:tblLook w:val="04A0" w:firstRow="1" w:lastRow="0" w:firstColumn="1" w:lastColumn="0" w:noHBand="0" w:noVBand="1"/>
      </w:tblPr>
      <w:tblGrid>
        <w:gridCol w:w="3095"/>
        <w:gridCol w:w="3095"/>
        <w:gridCol w:w="3096"/>
      </w:tblGrid>
      <w:tr w:rsidR="00595764" w:rsidRPr="0030067D" w14:paraId="38B6359C" w14:textId="77777777" w:rsidTr="00595764">
        <w:tc>
          <w:tcPr>
            <w:tcW w:w="3095" w:type="dxa"/>
            <w:tcBorders>
              <w:top w:val="single" w:sz="4" w:space="0" w:color="auto"/>
              <w:left w:val="single" w:sz="4" w:space="0" w:color="auto"/>
              <w:bottom w:val="single" w:sz="4" w:space="0" w:color="auto"/>
              <w:right w:val="single" w:sz="4" w:space="0" w:color="auto"/>
            </w:tcBorders>
          </w:tcPr>
          <w:p w14:paraId="42B54EFC" w14:textId="77777777" w:rsidR="00595764" w:rsidRPr="0030067D" w:rsidRDefault="00595764" w:rsidP="0030067D">
            <w:pPr>
              <w:pStyle w:val="a2"/>
              <w:rPr>
                <w:rFonts w:eastAsiaTheme="minorEastAsia"/>
                <w:lang w:eastAsia="zh-CN"/>
              </w:rPr>
            </w:pPr>
          </w:p>
        </w:tc>
        <w:tc>
          <w:tcPr>
            <w:tcW w:w="3095" w:type="dxa"/>
            <w:tcBorders>
              <w:top w:val="single" w:sz="4" w:space="0" w:color="auto"/>
              <w:left w:val="single" w:sz="4" w:space="0" w:color="auto"/>
              <w:bottom w:val="single" w:sz="4" w:space="0" w:color="auto"/>
              <w:right w:val="single" w:sz="4" w:space="0" w:color="auto"/>
            </w:tcBorders>
            <w:hideMark/>
          </w:tcPr>
          <w:p w14:paraId="40A3F82E" w14:textId="77777777" w:rsidR="00595764" w:rsidRPr="0030067D" w:rsidRDefault="00595764" w:rsidP="0030067D">
            <w:pPr>
              <w:pStyle w:val="a2"/>
              <w:rPr>
                <w:rFonts w:eastAsiaTheme="minorEastAsia"/>
                <w:lang w:eastAsia="zh-CN"/>
              </w:rPr>
            </w:pPr>
            <w:r w:rsidRPr="0030067D">
              <w:rPr>
                <w:rFonts w:eastAsiaTheme="minorEastAsia"/>
                <w:lang w:eastAsia="zh-CN"/>
              </w:rPr>
              <w:t>Option a) Bundle paging frames</w:t>
            </w:r>
          </w:p>
        </w:tc>
        <w:tc>
          <w:tcPr>
            <w:tcW w:w="3096" w:type="dxa"/>
            <w:tcBorders>
              <w:top w:val="single" w:sz="4" w:space="0" w:color="auto"/>
              <w:left w:val="single" w:sz="4" w:space="0" w:color="auto"/>
              <w:bottom w:val="single" w:sz="4" w:space="0" w:color="auto"/>
              <w:right w:val="single" w:sz="4" w:space="0" w:color="auto"/>
            </w:tcBorders>
            <w:hideMark/>
          </w:tcPr>
          <w:p w14:paraId="6D74E65B" w14:textId="77777777" w:rsidR="00595764" w:rsidRPr="0030067D" w:rsidRDefault="00595764" w:rsidP="0030067D">
            <w:pPr>
              <w:pStyle w:val="a2"/>
              <w:rPr>
                <w:rFonts w:eastAsiaTheme="minorEastAsia"/>
                <w:lang w:eastAsia="zh-CN"/>
              </w:rPr>
            </w:pPr>
            <w:r w:rsidRPr="0030067D">
              <w:rPr>
                <w:rFonts w:eastAsiaTheme="minorEastAsia"/>
                <w:lang w:eastAsia="zh-CN"/>
              </w:rPr>
              <w:t>Option b) Extend the values of N and Ns</w:t>
            </w:r>
          </w:p>
        </w:tc>
      </w:tr>
      <w:tr w:rsidR="00745E65" w:rsidRPr="0030067D" w14:paraId="25E93F45" w14:textId="77777777" w:rsidTr="00595764">
        <w:tc>
          <w:tcPr>
            <w:tcW w:w="3095" w:type="dxa"/>
            <w:tcBorders>
              <w:top w:val="single" w:sz="4" w:space="0" w:color="auto"/>
              <w:left w:val="single" w:sz="4" w:space="0" w:color="auto"/>
              <w:bottom w:val="single" w:sz="4" w:space="0" w:color="auto"/>
              <w:right w:val="single" w:sz="4" w:space="0" w:color="auto"/>
            </w:tcBorders>
          </w:tcPr>
          <w:p w14:paraId="69B95EAD" w14:textId="32B99BF0" w:rsidR="00745E65" w:rsidRPr="0030067D" w:rsidRDefault="00745E65" w:rsidP="0030067D">
            <w:pPr>
              <w:pStyle w:val="a2"/>
              <w:rPr>
                <w:rFonts w:eastAsiaTheme="minorEastAsia"/>
                <w:lang w:eastAsia="zh-CN"/>
              </w:rPr>
            </w:pPr>
            <w:r w:rsidRPr="0030067D">
              <w:rPr>
                <w:rFonts w:eastAsiaTheme="minorEastAsia"/>
                <w:lang w:eastAsia="zh-CN"/>
              </w:rPr>
              <w:t>Spec impact</w:t>
            </w:r>
          </w:p>
        </w:tc>
        <w:tc>
          <w:tcPr>
            <w:tcW w:w="3095" w:type="dxa"/>
            <w:tcBorders>
              <w:top w:val="single" w:sz="4" w:space="0" w:color="auto"/>
              <w:left w:val="single" w:sz="4" w:space="0" w:color="auto"/>
              <w:bottom w:val="single" w:sz="4" w:space="0" w:color="auto"/>
              <w:right w:val="single" w:sz="4" w:space="0" w:color="auto"/>
            </w:tcBorders>
          </w:tcPr>
          <w:p w14:paraId="0771F0A9" w14:textId="15A01D68" w:rsidR="00745E65" w:rsidRPr="0030067D" w:rsidRDefault="00745E65" w:rsidP="0030067D">
            <w:pPr>
              <w:pStyle w:val="a2"/>
              <w:rPr>
                <w:rFonts w:eastAsiaTheme="minorEastAsia"/>
                <w:lang w:eastAsia="zh-CN"/>
              </w:rPr>
            </w:pPr>
            <w:r w:rsidRPr="0030067D">
              <w:rPr>
                <w:rFonts w:eastAsiaTheme="minorEastAsia"/>
                <w:lang w:eastAsia="zh-CN"/>
              </w:rPr>
              <w:t xml:space="preserve">More. New </w:t>
            </w:r>
            <w:r w:rsidRPr="0030067D">
              <w:rPr>
                <w:rFonts w:eastAsiaTheme="minorEastAsia"/>
                <w:lang w:val="en-GB" w:eastAsia="zh-CN"/>
              </w:rPr>
              <w:t>PF formula with new parameter(s) is introduced.</w:t>
            </w:r>
          </w:p>
        </w:tc>
        <w:tc>
          <w:tcPr>
            <w:tcW w:w="3096" w:type="dxa"/>
            <w:tcBorders>
              <w:top w:val="single" w:sz="4" w:space="0" w:color="auto"/>
              <w:left w:val="single" w:sz="4" w:space="0" w:color="auto"/>
              <w:bottom w:val="single" w:sz="4" w:space="0" w:color="auto"/>
              <w:right w:val="single" w:sz="4" w:space="0" w:color="auto"/>
            </w:tcBorders>
          </w:tcPr>
          <w:p w14:paraId="392A46C1" w14:textId="3A94E2BE" w:rsidR="00745E65" w:rsidRPr="0030067D" w:rsidRDefault="00745E65" w:rsidP="0030067D">
            <w:pPr>
              <w:pStyle w:val="a2"/>
              <w:rPr>
                <w:rFonts w:eastAsiaTheme="minorEastAsia"/>
                <w:lang w:eastAsia="zh-CN"/>
              </w:rPr>
            </w:pPr>
            <w:r w:rsidRPr="0030067D">
              <w:rPr>
                <w:rFonts w:eastAsiaTheme="minorEastAsia"/>
                <w:lang w:eastAsia="zh-CN"/>
              </w:rPr>
              <w:t xml:space="preserve">Less. New values for N, Ns and </w:t>
            </w:r>
            <w:proofErr w:type="spellStart"/>
            <w:r w:rsidRPr="0030067D">
              <w:rPr>
                <w:i/>
              </w:rPr>
              <w:t>firstPDCCH-MonitoringOccasionOfPO</w:t>
            </w:r>
            <w:proofErr w:type="spellEnd"/>
            <w:r w:rsidRPr="0030067D">
              <w:rPr>
                <w:rFonts w:eastAsiaTheme="minorEastAsia"/>
                <w:lang w:eastAsia="zh-CN"/>
              </w:rPr>
              <w:t xml:space="preserve"> are introduced without changing PF formula.</w:t>
            </w:r>
          </w:p>
        </w:tc>
      </w:tr>
      <w:tr w:rsidR="00595764" w:rsidRPr="0030067D" w14:paraId="42024E62" w14:textId="77777777" w:rsidTr="00595764">
        <w:tc>
          <w:tcPr>
            <w:tcW w:w="3095" w:type="dxa"/>
            <w:tcBorders>
              <w:top w:val="single" w:sz="4" w:space="0" w:color="auto"/>
              <w:left w:val="single" w:sz="4" w:space="0" w:color="auto"/>
              <w:bottom w:val="single" w:sz="4" w:space="0" w:color="auto"/>
              <w:right w:val="single" w:sz="4" w:space="0" w:color="auto"/>
            </w:tcBorders>
          </w:tcPr>
          <w:p w14:paraId="3007FE68" w14:textId="31FE2B5A" w:rsidR="00595764" w:rsidRPr="0030067D" w:rsidRDefault="00595764" w:rsidP="0030067D">
            <w:pPr>
              <w:pStyle w:val="a2"/>
              <w:rPr>
                <w:rFonts w:eastAsiaTheme="minorEastAsia"/>
                <w:lang w:eastAsia="zh-CN"/>
              </w:rPr>
            </w:pPr>
            <w:r w:rsidRPr="0030067D">
              <w:rPr>
                <w:rFonts w:eastAsiaTheme="minorEastAsia"/>
                <w:lang w:eastAsia="zh-CN"/>
              </w:rPr>
              <w:t>System performance</w:t>
            </w:r>
          </w:p>
        </w:tc>
        <w:tc>
          <w:tcPr>
            <w:tcW w:w="3095" w:type="dxa"/>
            <w:tcBorders>
              <w:top w:val="single" w:sz="4" w:space="0" w:color="auto"/>
              <w:left w:val="single" w:sz="4" w:space="0" w:color="auto"/>
              <w:bottom w:val="single" w:sz="4" w:space="0" w:color="auto"/>
              <w:right w:val="single" w:sz="4" w:space="0" w:color="auto"/>
            </w:tcBorders>
          </w:tcPr>
          <w:p w14:paraId="3DB7B10D" w14:textId="7ED1F023" w:rsidR="00595764" w:rsidRPr="0030067D" w:rsidRDefault="00595764" w:rsidP="0030067D">
            <w:pPr>
              <w:pStyle w:val="a2"/>
              <w:rPr>
                <w:rFonts w:eastAsiaTheme="minorEastAsia"/>
                <w:lang w:eastAsia="zh-CN"/>
              </w:rPr>
            </w:pPr>
            <w:r w:rsidRPr="0030067D">
              <w:rPr>
                <w:rFonts w:eastAsiaTheme="minorEastAsia"/>
                <w:lang w:eastAsia="zh-CN"/>
              </w:rPr>
              <w:t>Same</w:t>
            </w:r>
          </w:p>
        </w:tc>
        <w:tc>
          <w:tcPr>
            <w:tcW w:w="3096" w:type="dxa"/>
            <w:tcBorders>
              <w:top w:val="single" w:sz="4" w:space="0" w:color="auto"/>
              <w:left w:val="single" w:sz="4" w:space="0" w:color="auto"/>
              <w:bottom w:val="single" w:sz="4" w:space="0" w:color="auto"/>
              <w:right w:val="single" w:sz="4" w:space="0" w:color="auto"/>
            </w:tcBorders>
          </w:tcPr>
          <w:p w14:paraId="4B100E52" w14:textId="56F663C0" w:rsidR="00595764" w:rsidRPr="0030067D" w:rsidRDefault="00595764" w:rsidP="0030067D">
            <w:pPr>
              <w:pStyle w:val="a2"/>
              <w:rPr>
                <w:rFonts w:eastAsiaTheme="minorEastAsia"/>
                <w:lang w:eastAsia="zh-CN"/>
              </w:rPr>
            </w:pPr>
            <w:r w:rsidRPr="0030067D">
              <w:rPr>
                <w:rFonts w:eastAsiaTheme="minorEastAsia"/>
                <w:lang w:eastAsia="zh-CN"/>
              </w:rPr>
              <w:t>Same</w:t>
            </w:r>
          </w:p>
        </w:tc>
      </w:tr>
      <w:tr w:rsidR="00595764" w:rsidRPr="0030067D" w14:paraId="6637DC20" w14:textId="77777777" w:rsidTr="00595764">
        <w:tc>
          <w:tcPr>
            <w:tcW w:w="3095" w:type="dxa"/>
            <w:tcBorders>
              <w:top w:val="single" w:sz="4" w:space="0" w:color="auto"/>
              <w:left w:val="single" w:sz="4" w:space="0" w:color="auto"/>
              <w:bottom w:val="single" w:sz="4" w:space="0" w:color="auto"/>
              <w:right w:val="single" w:sz="4" w:space="0" w:color="auto"/>
            </w:tcBorders>
            <w:hideMark/>
          </w:tcPr>
          <w:p w14:paraId="168DA3D9" w14:textId="13EB4FFB" w:rsidR="00595764" w:rsidRPr="0030067D" w:rsidRDefault="00595764" w:rsidP="0030067D">
            <w:pPr>
              <w:pStyle w:val="a2"/>
              <w:rPr>
                <w:rFonts w:eastAsiaTheme="minorEastAsia"/>
                <w:lang w:eastAsia="zh-CN"/>
              </w:rPr>
            </w:pPr>
            <w:proofErr w:type="spellStart"/>
            <w:r w:rsidRPr="0030067D">
              <w:rPr>
                <w:rFonts w:eastAsiaTheme="minorEastAsia"/>
                <w:lang w:eastAsia="zh-CN"/>
              </w:rPr>
              <w:lastRenderedPageBreak/>
              <w:t>Signalling</w:t>
            </w:r>
            <w:proofErr w:type="spellEnd"/>
            <w:r w:rsidRPr="0030067D">
              <w:rPr>
                <w:rFonts w:eastAsiaTheme="minorEastAsia"/>
                <w:lang w:eastAsia="zh-CN"/>
              </w:rPr>
              <w:t xml:space="preserve"> overhead</w:t>
            </w:r>
          </w:p>
        </w:tc>
        <w:tc>
          <w:tcPr>
            <w:tcW w:w="3095" w:type="dxa"/>
            <w:tcBorders>
              <w:top w:val="single" w:sz="4" w:space="0" w:color="auto"/>
              <w:left w:val="single" w:sz="4" w:space="0" w:color="auto"/>
              <w:bottom w:val="single" w:sz="4" w:space="0" w:color="auto"/>
              <w:right w:val="single" w:sz="4" w:space="0" w:color="auto"/>
            </w:tcBorders>
            <w:hideMark/>
          </w:tcPr>
          <w:p w14:paraId="52D37D8B" w14:textId="2505F62F" w:rsidR="00595764" w:rsidRPr="0030067D" w:rsidRDefault="00595764" w:rsidP="0030067D">
            <w:pPr>
              <w:pStyle w:val="a2"/>
              <w:rPr>
                <w:rFonts w:eastAsiaTheme="minorEastAsia"/>
                <w:lang w:eastAsia="zh-CN"/>
              </w:rPr>
            </w:pPr>
            <w:r w:rsidRPr="0030067D">
              <w:rPr>
                <w:rFonts w:eastAsiaTheme="minorEastAsia"/>
                <w:lang w:eastAsia="zh-CN"/>
              </w:rPr>
              <w:t>Less</w:t>
            </w:r>
          </w:p>
        </w:tc>
        <w:tc>
          <w:tcPr>
            <w:tcW w:w="3096" w:type="dxa"/>
            <w:tcBorders>
              <w:top w:val="single" w:sz="4" w:space="0" w:color="auto"/>
              <w:left w:val="single" w:sz="4" w:space="0" w:color="auto"/>
              <w:bottom w:val="single" w:sz="4" w:space="0" w:color="auto"/>
              <w:right w:val="single" w:sz="4" w:space="0" w:color="auto"/>
            </w:tcBorders>
            <w:hideMark/>
          </w:tcPr>
          <w:p w14:paraId="168422CD" w14:textId="5E80E857" w:rsidR="00595764" w:rsidRPr="0030067D" w:rsidRDefault="00595764" w:rsidP="0030067D">
            <w:pPr>
              <w:pStyle w:val="a2"/>
              <w:rPr>
                <w:rFonts w:eastAsiaTheme="minorEastAsia"/>
                <w:lang w:eastAsia="zh-CN"/>
              </w:rPr>
            </w:pPr>
            <w:r w:rsidRPr="0030067D">
              <w:rPr>
                <w:rFonts w:eastAsiaTheme="minorEastAsia"/>
                <w:lang w:eastAsia="zh-CN"/>
              </w:rPr>
              <w:t>More but acceptable which achieves flexible paging monitoring occasion and network energy saving.</w:t>
            </w:r>
          </w:p>
        </w:tc>
      </w:tr>
    </w:tbl>
    <w:p w14:paraId="6937F0E5" w14:textId="694A7355" w:rsidR="00595764" w:rsidRPr="0030067D" w:rsidRDefault="004F74D1" w:rsidP="0030067D">
      <w:pPr>
        <w:pStyle w:val="a2"/>
        <w:rPr>
          <w:rFonts w:eastAsiaTheme="minorEastAsia"/>
          <w:lang w:eastAsia="zh-CN"/>
        </w:rPr>
      </w:pPr>
      <w:r w:rsidRPr="0030067D">
        <w:rPr>
          <w:rFonts w:eastAsiaTheme="minorEastAsia"/>
          <w:lang w:eastAsia="zh-CN"/>
        </w:rPr>
        <w:t>According to pros and cons in table 1, we prefer option b).</w:t>
      </w:r>
    </w:p>
    <w:p w14:paraId="549CCCB5" w14:textId="6E3F5532" w:rsidR="00117D76" w:rsidRPr="0030067D" w:rsidRDefault="004F74D1" w:rsidP="0030067D">
      <w:pPr>
        <w:pStyle w:val="a2"/>
        <w:rPr>
          <w:rFonts w:eastAsiaTheme="minorEastAsia"/>
          <w:lang w:eastAsia="zh-CN"/>
        </w:rPr>
      </w:pPr>
      <w:r w:rsidRPr="0030067D">
        <w:rPr>
          <w:rFonts w:eastAsiaTheme="minorEastAsia"/>
          <w:b/>
          <w:lang w:eastAsia="zh-CN"/>
        </w:rPr>
        <w:t xml:space="preserve">Proposal 1: </w:t>
      </w:r>
      <w:r w:rsidR="00FC0B15" w:rsidRPr="0030067D">
        <w:rPr>
          <w:rFonts w:eastAsiaTheme="minorEastAsia"/>
          <w:b/>
          <w:lang w:eastAsia="zh-CN"/>
        </w:rPr>
        <w:t xml:space="preserve">For paging adaptation, </w:t>
      </w:r>
      <w:r w:rsidRPr="0030067D">
        <w:rPr>
          <w:rFonts w:eastAsiaTheme="minorEastAsia"/>
          <w:b/>
          <w:lang w:eastAsia="zh-CN"/>
        </w:rPr>
        <w:t>Option b is adopted.</w:t>
      </w:r>
    </w:p>
    <w:p w14:paraId="6F42A968" w14:textId="141EBB56" w:rsidR="004F74D1" w:rsidRPr="0030067D" w:rsidRDefault="002B6E23" w:rsidP="0030067D">
      <w:pPr>
        <w:pStyle w:val="a2"/>
        <w:numPr>
          <w:ilvl w:val="0"/>
          <w:numId w:val="32"/>
        </w:numPr>
        <w:rPr>
          <w:rFonts w:eastAsiaTheme="minorEastAsia"/>
          <w:b/>
          <w:lang w:eastAsia="zh-CN"/>
        </w:rPr>
      </w:pPr>
      <w:r w:rsidRPr="0030067D">
        <w:rPr>
          <w:b/>
        </w:rPr>
        <w:t>Legacy UE compatibility</w:t>
      </w:r>
    </w:p>
    <w:p w14:paraId="0F9E4538" w14:textId="77777777" w:rsidR="002B6E23" w:rsidRPr="0030067D" w:rsidRDefault="002B6E23" w:rsidP="0030067D">
      <w:pPr>
        <w:pStyle w:val="a2"/>
        <w:rPr>
          <w:rFonts w:eastAsiaTheme="minorEastAsia"/>
          <w:bCs/>
          <w:lang w:eastAsia="zh-CN"/>
        </w:rPr>
      </w:pPr>
      <w:r w:rsidRPr="0030067D">
        <w:rPr>
          <w:rFonts w:eastAsiaTheme="minorEastAsia"/>
          <w:bCs/>
          <w:lang w:eastAsia="zh-CN"/>
        </w:rPr>
        <w:t xml:space="preserve">In RAN2#125 meeting, we agreed to discuss two options on compatibility of legacy RRC_IDLE/RRC_INACTIVE UEs. </w:t>
      </w:r>
    </w:p>
    <w:tbl>
      <w:tblPr>
        <w:tblStyle w:val="a9"/>
        <w:tblW w:w="0" w:type="auto"/>
        <w:tblLook w:val="04A0" w:firstRow="1" w:lastRow="0" w:firstColumn="1" w:lastColumn="0" w:noHBand="0" w:noVBand="1"/>
      </w:tblPr>
      <w:tblGrid>
        <w:gridCol w:w="9286"/>
      </w:tblGrid>
      <w:tr w:rsidR="002B6E23" w:rsidRPr="0030067D" w14:paraId="57C8CF92" w14:textId="77777777" w:rsidTr="002B6E23">
        <w:tc>
          <w:tcPr>
            <w:tcW w:w="9286" w:type="dxa"/>
            <w:tcBorders>
              <w:top w:val="single" w:sz="4" w:space="0" w:color="auto"/>
              <w:left w:val="single" w:sz="4" w:space="0" w:color="auto"/>
              <w:bottom w:val="single" w:sz="4" w:space="0" w:color="auto"/>
              <w:right w:val="single" w:sz="4" w:space="0" w:color="auto"/>
            </w:tcBorders>
            <w:hideMark/>
          </w:tcPr>
          <w:p w14:paraId="45D21FE7" w14:textId="77777777" w:rsidR="002B6E23" w:rsidRPr="0030067D" w:rsidRDefault="002B6E23" w:rsidP="0030067D">
            <w:pPr>
              <w:pStyle w:val="a2"/>
              <w:rPr>
                <w:rFonts w:eastAsiaTheme="minorEastAsia"/>
                <w:bCs/>
                <w:lang w:eastAsia="zh-CN"/>
              </w:rPr>
            </w:pPr>
            <w:r w:rsidRPr="0030067D">
              <w:rPr>
                <w:rFonts w:eastAsiaTheme="minorEastAsia"/>
                <w:bCs/>
                <w:lang w:eastAsia="zh-CN"/>
              </w:rPr>
              <w:t>3.</w:t>
            </w:r>
            <w:r w:rsidRPr="0030067D">
              <w:rPr>
                <w:rFonts w:eastAsiaTheme="minorEastAsia"/>
                <w:bCs/>
                <w:lang w:eastAsia="zh-CN"/>
              </w:rPr>
              <w:tab/>
              <w:t>For Paging adaptation, R2 discusses the following options on compatibility of legacy RRC_IDLE/RRC_INACTIVE UE:</w:t>
            </w:r>
          </w:p>
          <w:p w14:paraId="291EC15A" w14:textId="77777777" w:rsidR="002B6E23" w:rsidRPr="0030067D" w:rsidRDefault="002B6E23" w:rsidP="0030067D">
            <w:pPr>
              <w:pStyle w:val="a2"/>
              <w:rPr>
                <w:rFonts w:eastAsiaTheme="minorEastAsia"/>
                <w:bCs/>
                <w:lang w:eastAsia="zh-CN"/>
              </w:rPr>
            </w:pPr>
            <w:r w:rsidRPr="0030067D">
              <w:rPr>
                <w:rFonts w:eastAsiaTheme="minorEastAsia"/>
                <w:bCs/>
                <w:lang w:eastAsia="zh-CN"/>
              </w:rPr>
              <w:t xml:space="preserve"> </w:t>
            </w:r>
            <w:r w:rsidRPr="0030067D">
              <w:rPr>
                <w:rFonts w:eastAsiaTheme="minorEastAsia"/>
                <w:bCs/>
                <w:lang w:eastAsia="zh-CN"/>
              </w:rPr>
              <w:tab/>
              <w:t>- Option 1: Prevent the access of legacy UE via barring;</w:t>
            </w:r>
          </w:p>
          <w:p w14:paraId="1BEC6AC5" w14:textId="414355EC" w:rsidR="002B6E23" w:rsidRPr="0030067D" w:rsidRDefault="002B6E23" w:rsidP="009F6EED">
            <w:pPr>
              <w:pStyle w:val="a2"/>
              <w:rPr>
                <w:rFonts w:eastAsiaTheme="minorEastAsia"/>
                <w:bCs/>
                <w:lang w:eastAsia="zh-CN"/>
              </w:rPr>
            </w:pPr>
            <w:r w:rsidRPr="0030067D">
              <w:rPr>
                <w:rFonts w:eastAsiaTheme="minorEastAsia"/>
                <w:bCs/>
                <w:lang w:eastAsia="zh-CN"/>
              </w:rPr>
              <w:t xml:space="preserve"> </w:t>
            </w:r>
            <w:r w:rsidRPr="0030067D">
              <w:rPr>
                <w:rFonts w:eastAsiaTheme="minorEastAsia"/>
                <w:bCs/>
                <w:lang w:eastAsia="zh-CN"/>
              </w:rPr>
              <w:tab/>
              <w:t xml:space="preserve">- Option 2: Separate </w:t>
            </w:r>
            <w:r w:rsidRPr="009F6EED">
              <w:rPr>
                <w:rFonts w:eastAsiaTheme="minorEastAsia"/>
                <w:bCs/>
                <w:lang w:eastAsia="zh-CN"/>
              </w:rPr>
              <w:t>paging resources</w:t>
            </w:r>
            <w:r w:rsidR="002442EB">
              <w:rPr>
                <w:rFonts w:eastAsiaTheme="minorEastAsia" w:hint="eastAsia"/>
                <w:bCs/>
                <w:lang w:eastAsia="zh-CN"/>
              </w:rPr>
              <w:t xml:space="preserve"> </w:t>
            </w:r>
            <w:r w:rsidRPr="0030067D">
              <w:rPr>
                <w:rFonts w:eastAsiaTheme="minorEastAsia"/>
                <w:bCs/>
                <w:lang w:eastAsia="zh-CN"/>
              </w:rPr>
              <w:t>for legacy UEs and Rel-19 NES UEs (assuming there are legacy UEs)</w:t>
            </w:r>
          </w:p>
        </w:tc>
      </w:tr>
    </w:tbl>
    <w:p w14:paraId="37D06C0E" w14:textId="45791BF4" w:rsidR="002B6E23" w:rsidRPr="0030067D" w:rsidRDefault="004A5AE4" w:rsidP="0030067D">
      <w:pPr>
        <w:pStyle w:val="a2"/>
        <w:rPr>
          <w:rFonts w:eastAsiaTheme="minorEastAsia"/>
          <w:lang w:eastAsia="zh-CN"/>
        </w:rPr>
      </w:pPr>
      <w:r w:rsidRPr="0030067D">
        <w:rPr>
          <w:rFonts w:eastAsiaTheme="minorEastAsia"/>
          <w:lang w:eastAsia="zh-CN"/>
        </w:rPr>
        <w:t xml:space="preserve">For adaptation of common signal/channel transmission, there is a note in WID </w:t>
      </w:r>
      <w:r w:rsidRPr="0030067D">
        <w:rPr>
          <w:rFonts w:eastAsiaTheme="minorEastAsia"/>
          <w:lang w:eastAsia="zh-CN"/>
        </w:rPr>
        <w:fldChar w:fldCharType="begin"/>
      </w:r>
      <w:r w:rsidRPr="0030067D">
        <w:rPr>
          <w:rFonts w:eastAsiaTheme="minorEastAsia"/>
          <w:lang w:eastAsia="zh-CN"/>
        </w:rPr>
        <w:instrText xml:space="preserve"> REF _Ref177735940 \r \h </w:instrText>
      </w:r>
      <w:r w:rsidR="0030067D" w:rsidRPr="0030067D">
        <w:rPr>
          <w:rFonts w:eastAsiaTheme="minorEastAsia"/>
          <w:lang w:eastAsia="zh-CN"/>
        </w:rPr>
        <w:instrText xml:space="preserve"> \* MERGEFORMAT </w:instrText>
      </w:r>
      <w:r w:rsidRPr="0030067D">
        <w:rPr>
          <w:rFonts w:eastAsiaTheme="minorEastAsia"/>
          <w:lang w:eastAsia="zh-CN"/>
        </w:rPr>
      </w:r>
      <w:r w:rsidRPr="0030067D">
        <w:rPr>
          <w:rFonts w:eastAsiaTheme="minorEastAsia"/>
          <w:lang w:eastAsia="zh-CN"/>
        </w:rPr>
        <w:fldChar w:fldCharType="separate"/>
      </w:r>
      <w:r w:rsidRPr="0030067D">
        <w:rPr>
          <w:rFonts w:eastAsiaTheme="minorEastAsia"/>
          <w:lang w:eastAsia="zh-CN"/>
        </w:rPr>
        <w:t>[2]</w:t>
      </w:r>
      <w:r w:rsidRPr="0030067D">
        <w:rPr>
          <w:rFonts w:eastAsiaTheme="minorEastAsia"/>
          <w:lang w:eastAsia="zh-CN"/>
        </w:rPr>
        <w:fldChar w:fldCharType="end"/>
      </w:r>
      <w:r w:rsidRPr="0030067D">
        <w:rPr>
          <w:rFonts w:eastAsiaTheme="minorEastAsia"/>
          <w:lang w:eastAsia="zh-CN"/>
        </w:rPr>
        <w:t xml:space="preserve"> that </w:t>
      </w:r>
      <w:r w:rsidRPr="0030067D">
        <w:rPr>
          <w:lang w:eastAsia="zh-CN"/>
        </w:rPr>
        <w:t>there shall be no negative impact to legacy UEs, unless significant benefits are shown</w:t>
      </w:r>
      <w:r w:rsidRPr="0030067D">
        <w:rPr>
          <w:rFonts w:eastAsiaTheme="minorEastAsia"/>
          <w:lang w:eastAsia="zh-CN"/>
        </w:rPr>
        <w:t>. Therefore, option 2 should be supported at least.</w:t>
      </w:r>
    </w:p>
    <w:p w14:paraId="6BAD3B20" w14:textId="57AD606C" w:rsidR="002442EB" w:rsidRPr="00FE39CE" w:rsidRDefault="004A5AE4" w:rsidP="0030067D">
      <w:pPr>
        <w:pStyle w:val="a2"/>
        <w:rPr>
          <w:rFonts w:eastAsiaTheme="minorEastAsia"/>
          <w:bCs/>
          <w:strike/>
          <w:lang w:eastAsia="zh-CN"/>
        </w:rPr>
      </w:pPr>
      <w:r w:rsidRPr="0030067D">
        <w:rPr>
          <w:rFonts w:eastAsiaTheme="minorEastAsia"/>
          <w:bCs/>
          <w:lang w:eastAsia="zh-CN"/>
        </w:rPr>
        <w:t>But it is a bit confusion of option 2. In our understanding, additional parame</w:t>
      </w:r>
      <w:r w:rsidR="00E6632E" w:rsidRPr="0030067D">
        <w:rPr>
          <w:rFonts w:eastAsiaTheme="minorEastAsia"/>
          <w:bCs/>
          <w:lang w:eastAsia="zh-CN"/>
        </w:rPr>
        <w:t>ters for paging adaptation need</w:t>
      </w:r>
      <w:r w:rsidRPr="0030067D">
        <w:rPr>
          <w:rFonts w:eastAsiaTheme="minorEastAsia"/>
          <w:bCs/>
          <w:lang w:eastAsia="zh-CN"/>
        </w:rPr>
        <w:t xml:space="preserve"> to be introduced. This may lead some PF(s)/PO(s) for paging adaptation are different from legacy paging mechanism while some PF(s)/PO(s) for paging adaptation maybe overlapped with legacy paging. And it is recommended from network energy saving aspect to achieve overlap PF(s)/PO(s) between paging adaptation and legacy paging mechanism as much as possible. Therefore, we want to clarify that for option 2 separate paging parameters, not separate paging resources, for Rel-19 NES UEs are introduced if there are legacy UEs in </w:t>
      </w:r>
      <w:r w:rsidRPr="00F008C1">
        <w:rPr>
          <w:rFonts w:eastAsiaTheme="minorEastAsia"/>
          <w:bCs/>
          <w:lang w:eastAsia="zh-CN"/>
        </w:rPr>
        <w:t>the cell.</w:t>
      </w:r>
      <w:r w:rsidR="00745E65" w:rsidRPr="00F008C1">
        <w:rPr>
          <w:rFonts w:eastAsiaTheme="minorEastAsia"/>
          <w:bCs/>
          <w:lang w:eastAsia="zh-CN"/>
        </w:rPr>
        <w:t xml:space="preserve"> Overlapping between legacy PF(s)/PO(s) and Rel-19 PF(s)/PO(s) for paging adaptation are allowed.</w:t>
      </w:r>
    </w:p>
    <w:p w14:paraId="093DC9DB" w14:textId="3C29AD63" w:rsidR="002442EB" w:rsidRPr="00C06658" w:rsidRDefault="00607F2B" w:rsidP="0030067D">
      <w:pPr>
        <w:pStyle w:val="a2"/>
        <w:rPr>
          <w:rFonts w:eastAsiaTheme="minorEastAsia"/>
          <w:b/>
          <w:bCs/>
          <w:lang w:eastAsia="zh-CN"/>
        </w:rPr>
      </w:pPr>
      <w:r w:rsidRPr="00FE39CE">
        <w:rPr>
          <w:rFonts w:eastAsiaTheme="minorEastAsia" w:hint="eastAsia"/>
          <w:b/>
          <w:bCs/>
          <w:lang w:eastAsia="zh-CN"/>
        </w:rPr>
        <w:t>Proposal 2</w:t>
      </w:r>
      <w:r w:rsidR="00FE39CE">
        <w:rPr>
          <w:rFonts w:eastAsiaTheme="minorEastAsia" w:hint="eastAsia"/>
          <w:b/>
          <w:bCs/>
          <w:lang w:eastAsia="zh-CN"/>
        </w:rPr>
        <w:t>:</w:t>
      </w:r>
      <w:r w:rsidR="00C06658">
        <w:rPr>
          <w:rFonts w:eastAsiaTheme="minorEastAsia" w:hint="eastAsia"/>
          <w:b/>
          <w:bCs/>
          <w:lang w:eastAsia="zh-CN"/>
        </w:rPr>
        <w:t xml:space="preserve"> </w:t>
      </w:r>
      <w:r w:rsidR="002442EB" w:rsidRPr="00FE39CE">
        <w:rPr>
          <w:rFonts w:eastAsiaTheme="minorEastAsia"/>
          <w:b/>
          <w:bCs/>
          <w:lang w:eastAsia="zh-CN"/>
        </w:rPr>
        <w:t xml:space="preserve">For </w:t>
      </w:r>
      <w:r w:rsidR="00C06658">
        <w:rPr>
          <w:rFonts w:eastAsiaTheme="minorEastAsia" w:hint="eastAsia"/>
          <w:b/>
          <w:bCs/>
          <w:lang w:eastAsia="zh-CN"/>
        </w:rPr>
        <w:t>p</w:t>
      </w:r>
      <w:r w:rsidR="002442EB" w:rsidRPr="00FE39CE">
        <w:rPr>
          <w:rFonts w:eastAsiaTheme="minorEastAsia"/>
          <w:b/>
          <w:bCs/>
          <w:lang w:eastAsia="zh-CN"/>
        </w:rPr>
        <w:t>aging adaptatio</w:t>
      </w:r>
      <w:r w:rsidR="002442EB" w:rsidRPr="00FE39CE">
        <w:rPr>
          <w:rFonts w:eastAsiaTheme="minorEastAsia" w:hint="eastAsia"/>
          <w:b/>
          <w:bCs/>
          <w:lang w:eastAsia="zh-CN"/>
        </w:rPr>
        <w:t xml:space="preserve">n, </w:t>
      </w:r>
      <w:r w:rsidR="002442EB" w:rsidRPr="00FE39CE">
        <w:rPr>
          <w:rFonts w:eastAsiaTheme="minorEastAsia"/>
          <w:b/>
          <w:bCs/>
          <w:lang w:eastAsia="zh-CN"/>
        </w:rPr>
        <w:t xml:space="preserve">Option 2(i.e. both paging resources for legacy UEs and Rel-19 NES UEs (assuming there </w:t>
      </w:r>
      <w:proofErr w:type="gramStart"/>
      <w:r w:rsidR="002442EB" w:rsidRPr="00FE39CE">
        <w:rPr>
          <w:rFonts w:eastAsiaTheme="minorEastAsia"/>
          <w:b/>
          <w:bCs/>
          <w:lang w:eastAsia="zh-CN"/>
        </w:rPr>
        <w:t>are legacy</w:t>
      </w:r>
      <w:proofErr w:type="gramEnd"/>
      <w:r w:rsidR="002442EB" w:rsidRPr="00FE39CE">
        <w:rPr>
          <w:rFonts w:eastAsiaTheme="minorEastAsia"/>
          <w:b/>
          <w:bCs/>
          <w:lang w:eastAsia="zh-CN"/>
        </w:rPr>
        <w:t xml:space="preserve"> UEs) are broadcast in a cell) is adopted.</w:t>
      </w:r>
    </w:p>
    <w:p w14:paraId="23CCA270" w14:textId="3ED3B598" w:rsidR="002442EB" w:rsidRDefault="00745E65" w:rsidP="0030067D">
      <w:pPr>
        <w:pStyle w:val="a2"/>
        <w:rPr>
          <w:rFonts w:eastAsiaTheme="minorEastAsia"/>
          <w:b/>
          <w:bCs/>
          <w:lang w:eastAsia="zh-CN"/>
        </w:rPr>
      </w:pPr>
      <w:r w:rsidRPr="0030067D">
        <w:rPr>
          <w:rFonts w:eastAsiaTheme="minorEastAsia"/>
          <w:b/>
          <w:bCs/>
          <w:lang w:eastAsia="zh-CN"/>
        </w:rPr>
        <w:t xml:space="preserve">Proposal 3: Overlapping between legacy PF(s)/PO(s) and Rel-19 PF(s)/PO(s) </w:t>
      </w:r>
      <w:r w:rsidR="00FD73D1" w:rsidRPr="0030067D">
        <w:rPr>
          <w:rFonts w:eastAsiaTheme="minorEastAsia"/>
          <w:b/>
          <w:bCs/>
          <w:lang w:eastAsia="zh-CN"/>
        </w:rPr>
        <w:t>is</w:t>
      </w:r>
      <w:r w:rsidRPr="0030067D">
        <w:rPr>
          <w:rFonts w:eastAsiaTheme="minorEastAsia"/>
          <w:b/>
          <w:bCs/>
          <w:lang w:eastAsia="zh-CN"/>
        </w:rPr>
        <w:t xml:space="preserve"> allowed.</w:t>
      </w:r>
    </w:p>
    <w:p w14:paraId="7C8078C7" w14:textId="77777777" w:rsidR="002442EB" w:rsidRPr="0030067D" w:rsidRDefault="002442EB" w:rsidP="0030067D">
      <w:pPr>
        <w:pStyle w:val="a2"/>
        <w:rPr>
          <w:rFonts w:eastAsiaTheme="minorEastAsia"/>
          <w:b/>
          <w:bCs/>
          <w:lang w:eastAsia="zh-CN"/>
        </w:rPr>
      </w:pPr>
    </w:p>
    <w:p w14:paraId="58F25D98" w14:textId="5B8C39C3" w:rsidR="002B6E23" w:rsidRPr="0030067D" w:rsidRDefault="00FC4283" w:rsidP="0030067D">
      <w:pPr>
        <w:pStyle w:val="a2"/>
        <w:numPr>
          <w:ilvl w:val="0"/>
          <w:numId w:val="32"/>
        </w:numPr>
        <w:rPr>
          <w:rFonts w:eastAsiaTheme="minorEastAsia"/>
          <w:b/>
          <w:lang w:eastAsia="zh-CN"/>
        </w:rPr>
      </w:pPr>
      <w:r w:rsidRPr="0030067D">
        <w:rPr>
          <w:rFonts w:eastAsiaTheme="minorEastAsia"/>
          <w:b/>
          <w:lang w:eastAsia="zh-CN"/>
        </w:rPr>
        <w:t>Mechanism to activate/deactivate the paging adaptation</w:t>
      </w:r>
      <w:r w:rsidR="00FA7290" w:rsidRPr="0030067D">
        <w:rPr>
          <w:rFonts w:eastAsiaTheme="minorEastAsia"/>
          <w:b/>
          <w:lang w:eastAsia="zh-CN"/>
        </w:rPr>
        <w:t xml:space="preserve"> resources</w:t>
      </w:r>
    </w:p>
    <w:p w14:paraId="2ACE7270" w14:textId="7E5E2D68" w:rsidR="003B0977" w:rsidRPr="0030067D" w:rsidRDefault="003B0977" w:rsidP="0030067D">
      <w:pPr>
        <w:pStyle w:val="a2"/>
        <w:rPr>
          <w:rFonts w:eastAsiaTheme="minorEastAsia"/>
          <w:lang w:eastAsia="zh-CN"/>
        </w:rPr>
      </w:pPr>
      <w:r w:rsidRPr="0030067D">
        <w:rPr>
          <w:rFonts w:eastAsiaTheme="minorEastAsia"/>
          <w:lang w:eastAsia="zh-CN"/>
        </w:rPr>
        <w:t xml:space="preserve">Assume there are legacy paging mechanism and Rel-19 paging mechanism (e.g. option b)) in a cell. There are two possible </w:t>
      </w:r>
      <w:r w:rsidR="00B26EBA" w:rsidRPr="0030067D">
        <w:rPr>
          <w:rFonts w:eastAsiaTheme="minorEastAsia"/>
          <w:lang w:eastAsia="zh-CN"/>
        </w:rPr>
        <w:t>solutions</w:t>
      </w:r>
      <w:r w:rsidRPr="0030067D">
        <w:rPr>
          <w:rFonts w:eastAsiaTheme="minorEastAsia"/>
          <w:lang w:eastAsia="zh-CN"/>
        </w:rPr>
        <w:t xml:space="preserve"> for </w:t>
      </w:r>
      <w:r w:rsidR="00FA7290" w:rsidRPr="0030067D">
        <w:rPr>
          <w:rFonts w:eastAsiaTheme="minorEastAsia"/>
          <w:lang w:eastAsia="zh-CN"/>
        </w:rPr>
        <w:t>to activate/deactivate the paging adaptation resources</w:t>
      </w:r>
    </w:p>
    <w:p w14:paraId="30ED721A" w14:textId="06587A3A" w:rsidR="00B26EBA" w:rsidRPr="0030067D" w:rsidRDefault="00B26EBA" w:rsidP="0030067D">
      <w:pPr>
        <w:pStyle w:val="a2"/>
        <w:numPr>
          <w:ilvl w:val="0"/>
          <w:numId w:val="34"/>
        </w:numPr>
        <w:rPr>
          <w:rFonts w:eastAsiaTheme="minorEastAsia"/>
          <w:lang w:eastAsia="zh-CN"/>
        </w:rPr>
      </w:pPr>
      <w:r w:rsidRPr="0030067D">
        <w:rPr>
          <w:rFonts w:eastAsiaTheme="minorEastAsia"/>
          <w:lang w:eastAsia="zh-CN"/>
        </w:rPr>
        <w:t xml:space="preserve">Solution 1: </w:t>
      </w:r>
      <w:r w:rsidR="00BC13F1" w:rsidRPr="0030067D">
        <w:rPr>
          <w:rFonts w:eastAsiaTheme="minorEastAsia"/>
          <w:lang w:eastAsia="zh-CN"/>
        </w:rPr>
        <w:t xml:space="preserve"> Via</w:t>
      </w:r>
      <w:r w:rsidRPr="0030067D">
        <w:rPr>
          <w:rFonts w:eastAsiaTheme="minorEastAsia"/>
          <w:lang w:eastAsia="zh-CN"/>
        </w:rPr>
        <w:t xml:space="preserve"> </w:t>
      </w:r>
      <w:r w:rsidR="00FA7290" w:rsidRPr="0030067D">
        <w:rPr>
          <w:rFonts w:eastAsiaTheme="minorEastAsia"/>
          <w:lang w:eastAsia="zh-CN"/>
        </w:rPr>
        <w:t>system information update</w:t>
      </w:r>
      <w:r w:rsidRPr="0030067D">
        <w:rPr>
          <w:rFonts w:eastAsiaTheme="minorEastAsia"/>
          <w:lang w:eastAsia="zh-CN"/>
        </w:rPr>
        <w:t>.</w:t>
      </w:r>
    </w:p>
    <w:p w14:paraId="0942C994" w14:textId="7751757D" w:rsidR="00B26EBA" w:rsidRPr="0030067D" w:rsidRDefault="00B26EBA" w:rsidP="0030067D">
      <w:pPr>
        <w:pStyle w:val="a2"/>
        <w:rPr>
          <w:rFonts w:eastAsiaTheme="minorEastAsia"/>
          <w:lang w:eastAsia="zh-CN"/>
        </w:rPr>
      </w:pPr>
      <w:r w:rsidRPr="0030067D">
        <w:rPr>
          <w:rFonts w:eastAsiaTheme="minorEastAsia"/>
          <w:lang w:eastAsia="zh-CN"/>
        </w:rPr>
        <w:t xml:space="preserve">With the solution, </w:t>
      </w:r>
      <w:r w:rsidR="00780380" w:rsidRPr="0030067D">
        <w:rPr>
          <w:rFonts w:eastAsiaTheme="minorEastAsia"/>
          <w:lang w:eastAsia="zh-CN"/>
        </w:rPr>
        <w:t>t</w:t>
      </w:r>
      <w:r w:rsidR="00FA7290" w:rsidRPr="0030067D">
        <w:rPr>
          <w:rFonts w:eastAsiaTheme="minorEastAsia"/>
          <w:lang w:eastAsia="zh-CN"/>
        </w:rPr>
        <w:t xml:space="preserve">he paging adaptation </w:t>
      </w:r>
      <w:r w:rsidR="00B0415D" w:rsidRPr="0030067D">
        <w:rPr>
          <w:rFonts w:eastAsiaTheme="minorEastAsia"/>
          <w:lang w:eastAsia="zh-CN"/>
        </w:rPr>
        <w:t>parameter</w:t>
      </w:r>
      <w:r w:rsidR="00FA7290" w:rsidRPr="0030067D">
        <w:rPr>
          <w:rFonts w:eastAsiaTheme="minorEastAsia"/>
          <w:lang w:eastAsia="zh-CN"/>
        </w:rPr>
        <w:t xml:space="preserve">s </w:t>
      </w:r>
      <w:r w:rsidR="00780380" w:rsidRPr="0030067D">
        <w:rPr>
          <w:rFonts w:eastAsiaTheme="minorEastAsia"/>
          <w:lang w:eastAsia="zh-CN"/>
        </w:rPr>
        <w:t xml:space="preserve">are </w:t>
      </w:r>
      <w:r w:rsidR="00FA7290" w:rsidRPr="0030067D">
        <w:rPr>
          <w:rFonts w:eastAsiaTheme="minorEastAsia"/>
          <w:lang w:eastAsia="zh-CN"/>
        </w:rPr>
        <w:t>provided in system information if NW want</w:t>
      </w:r>
      <w:r w:rsidR="00780380" w:rsidRPr="0030067D">
        <w:rPr>
          <w:rFonts w:eastAsiaTheme="minorEastAsia"/>
          <w:lang w:eastAsia="zh-CN"/>
        </w:rPr>
        <w:t>s</w:t>
      </w:r>
      <w:r w:rsidR="00FA7290" w:rsidRPr="0030067D">
        <w:rPr>
          <w:rFonts w:eastAsiaTheme="minorEastAsia"/>
          <w:lang w:eastAsia="zh-CN"/>
        </w:rPr>
        <w:t xml:space="preserve"> to activate the paging adaptation. </w:t>
      </w:r>
      <w:r w:rsidR="001821CB" w:rsidRPr="0030067D">
        <w:rPr>
          <w:rFonts w:eastAsiaTheme="minorEastAsia"/>
          <w:lang w:eastAsia="zh-CN"/>
        </w:rPr>
        <w:t xml:space="preserve">The </w:t>
      </w:r>
      <w:r w:rsidR="00B0415D" w:rsidRPr="0030067D">
        <w:rPr>
          <w:rFonts w:eastAsiaTheme="minorEastAsia"/>
          <w:lang w:eastAsia="zh-CN"/>
        </w:rPr>
        <w:t xml:space="preserve">Rel-19 NES </w:t>
      </w:r>
      <w:r w:rsidR="001821CB" w:rsidRPr="0030067D">
        <w:rPr>
          <w:rFonts w:eastAsiaTheme="minorEastAsia"/>
          <w:lang w:eastAsia="zh-CN"/>
        </w:rPr>
        <w:t>UE applies Rel-19 paging mechanism immediately upon receiving corresponding parameters</w:t>
      </w:r>
      <w:r w:rsidR="00FA7290" w:rsidRPr="0030067D">
        <w:rPr>
          <w:rFonts w:eastAsiaTheme="minorEastAsia"/>
          <w:lang w:eastAsia="zh-CN"/>
        </w:rPr>
        <w:t xml:space="preserve"> in system information</w:t>
      </w:r>
      <w:r w:rsidR="001821CB" w:rsidRPr="0030067D">
        <w:rPr>
          <w:rFonts w:eastAsiaTheme="minorEastAsia"/>
          <w:lang w:eastAsia="zh-CN"/>
        </w:rPr>
        <w:t>.</w:t>
      </w:r>
      <w:r w:rsidR="00FA7290" w:rsidRPr="0030067D">
        <w:rPr>
          <w:rFonts w:eastAsiaTheme="minorEastAsia"/>
          <w:lang w:eastAsia="zh-CN"/>
        </w:rPr>
        <w:t xml:space="preserve"> The paging adaptation </w:t>
      </w:r>
      <w:r w:rsidR="00B0415D" w:rsidRPr="0030067D">
        <w:rPr>
          <w:rFonts w:eastAsiaTheme="minorEastAsia"/>
          <w:lang w:eastAsia="zh-CN"/>
        </w:rPr>
        <w:t>parameters</w:t>
      </w:r>
      <w:r w:rsidR="00FA7290" w:rsidRPr="0030067D">
        <w:rPr>
          <w:rFonts w:eastAsiaTheme="minorEastAsia"/>
          <w:lang w:eastAsia="zh-CN"/>
        </w:rPr>
        <w:t xml:space="preserve"> are removed from system information if NW wants to deactivate the paging adaptation.</w:t>
      </w:r>
      <w:r w:rsidR="001821CB" w:rsidRPr="0030067D">
        <w:rPr>
          <w:rFonts w:eastAsiaTheme="minorEastAsia"/>
          <w:lang w:eastAsia="zh-CN"/>
        </w:rPr>
        <w:t xml:space="preserve"> </w:t>
      </w:r>
      <w:r w:rsidR="00FA7290" w:rsidRPr="0030067D">
        <w:rPr>
          <w:rFonts w:eastAsiaTheme="minorEastAsia"/>
          <w:lang w:eastAsia="zh-CN"/>
        </w:rPr>
        <w:t xml:space="preserve">The UE is notified of this via the legacy system information modification mechanism. </w:t>
      </w:r>
      <w:r w:rsidR="00B0415D" w:rsidRPr="0030067D">
        <w:rPr>
          <w:rFonts w:eastAsiaTheme="minorEastAsia"/>
          <w:lang w:eastAsia="zh-CN"/>
        </w:rPr>
        <w:t>And when paging adaptation parameters are absent in system information, the Rel-19 NES UE applies legacy paging mechanism with received legacy paging parameters.</w:t>
      </w:r>
    </w:p>
    <w:p w14:paraId="5A15EEF2" w14:textId="0B152E88" w:rsidR="00805A6F" w:rsidRPr="0030067D" w:rsidRDefault="00805A6F" w:rsidP="0030067D">
      <w:pPr>
        <w:pStyle w:val="a2"/>
        <w:numPr>
          <w:ilvl w:val="0"/>
          <w:numId w:val="34"/>
        </w:numPr>
        <w:rPr>
          <w:rFonts w:eastAsiaTheme="minorEastAsia"/>
          <w:lang w:eastAsia="zh-CN"/>
        </w:rPr>
      </w:pPr>
      <w:r w:rsidRPr="0030067D">
        <w:rPr>
          <w:rFonts w:eastAsiaTheme="minorEastAsia"/>
          <w:lang w:eastAsia="zh-CN"/>
        </w:rPr>
        <w:t>Solution 2: Via Short Message</w:t>
      </w:r>
      <w:r w:rsidR="00FA7290" w:rsidRPr="0030067D">
        <w:rPr>
          <w:rFonts w:eastAsiaTheme="minorEastAsia"/>
          <w:lang w:eastAsia="zh-CN"/>
        </w:rPr>
        <w:t xml:space="preserve"> in paging DCI</w:t>
      </w:r>
    </w:p>
    <w:p w14:paraId="09907EE2" w14:textId="75DF5E81" w:rsidR="00805A6F" w:rsidRPr="0030067D" w:rsidRDefault="00805A6F" w:rsidP="0030067D">
      <w:pPr>
        <w:pStyle w:val="a2"/>
        <w:rPr>
          <w:rFonts w:eastAsiaTheme="minorEastAsia"/>
          <w:lang w:eastAsia="zh-CN"/>
        </w:rPr>
      </w:pPr>
      <w:r w:rsidRPr="0030067D">
        <w:rPr>
          <w:rFonts w:eastAsiaTheme="minorEastAsia"/>
          <w:lang w:eastAsia="zh-CN"/>
        </w:rPr>
        <w:t>With the solution, parameters for Rel-19 paging mechanism (e.g. option b)) are broadcasted in SI but not activated</w:t>
      </w:r>
      <w:r w:rsidR="00FA7290" w:rsidRPr="0030067D">
        <w:rPr>
          <w:rFonts w:eastAsiaTheme="minorEastAsia"/>
          <w:lang w:eastAsia="zh-CN"/>
        </w:rPr>
        <w:t xml:space="preserve"> immediately</w:t>
      </w:r>
      <w:r w:rsidRPr="0030067D">
        <w:rPr>
          <w:rFonts w:eastAsiaTheme="minorEastAsia"/>
          <w:lang w:eastAsia="zh-CN"/>
        </w:rPr>
        <w:t xml:space="preserve">. </w:t>
      </w:r>
      <w:r w:rsidR="00B0415D" w:rsidRPr="0030067D">
        <w:rPr>
          <w:rFonts w:eastAsiaTheme="minorEastAsia"/>
          <w:lang w:eastAsia="zh-CN"/>
        </w:rPr>
        <w:t xml:space="preserve">The Rel-19 NES UE applies legacy paging mechanism with received legacy paging parameters if Rel-19 paging mechanism is not activated. </w:t>
      </w:r>
      <w:r w:rsidR="002651B3" w:rsidRPr="0030067D">
        <w:rPr>
          <w:rFonts w:eastAsiaTheme="minorEastAsia"/>
          <w:lang w:eastAsia="zh-CN"/>
        </w:rPr>
        <w:t xml:space="preserve">If the network wants to </w:t>
      </w:r>
      <w:r w:rsidR="00FA7290" w:rsidRPr="0030067D">
        <w:rPr>
          <w:rFonts w:eastAsiaTheme="minorEastAsia"/>
          <w:lang w:eastAsia="zh-CN"/>
        </w:rPr>
        <w:t xml:space="preserve">activate </w:t>
      </w:r>
      <w:r w:rsidR="002651B3" w:rsidRPr="0030067D">
        <w:rPr>
          <w:rFonts w:eastAsiaTheme="minorEastAsia"/>
          <w:lang w:eastAsia="zh-CN"/>
        </w:rPr>
        <w:t xml:space="preserve">Rel-19 paging mechanism, </w:t>
      </w:r>
      <w:r w:rsidRPr="0030067D">
        <w:rPr>
          <w:rFonts w:eastAsiaTheme="minorEastAsia"/>
          <w:lang w:eastAsia="zh-CN"/>
        </w:rPr>
        <w:t>Short Messages with paging adaptation indication is sent in one modification period. Then the UE can appl</w:t>
      </w:r>
      <w:r w:rsidR="002651B3" w:rsidRPr="0030067D">
        <w:rPr>
          <w:rFonts w:eastAsiaTheme="minorEastAsia"/>
          <w:lang w:eastAsia="zh-CN"/>
        </w:rPr>
        <w:t>y</w:t>
      </w:r>
      <w:r w:rsidRPr="0030067D">
        <w:rPr>
          <w:rFonts w:eastAsiaTheme="minorEastAsia"/>
          <w:lang w:eastAsia="zh-CN"/>
        </w:rPr>
        <w:t xml:space="preserve"> Rel-19 paging</w:t>
      </w:r>
      <w:r w:rsidR="002651B3" w:rsidRPr="0030067D">
        <w:rPr>
          <w:rFonts w:eastAsiaTheme="minorEastAsia"/>
          <w:lang w:eastAsia="zh-CN"/>
        </w:rPr>
        <w:t xml:space="preserve"> mechanism in the next modification period without acquiring system inform</w:t>
      </w:r>
      <w:r w:rsidR="005B3ECF" w:rsidRPr="0030067D">
        <w:rPr>
          <w:rFonts w:eastAsiaTheme="minorEastAsia"/>
          <w:lang w:eastAsia="zh-CN"/>
        </w:rPr>
        <w:t>ation</w:t>
      </w:r>
      <w:r w:rsidR="002651B3" w:rsidRPr="0030067D">
        <w:rPr>
          <w:rFonts w:eastAsiaTheme="minorEastAsia"/>
          <w:lang w:eastAsia="zh-CN"/>
        </w:rPr>
        <w:t xml:space="preserve"> for parameters </w:t>
      </w:r>
      <w:r w:rsidR="00922E8A" w:rsidRPr="0030067D">
        <w:rPr>
          <w:rFonts w:eastAsiaTheme="minorEastAsia"/>
          <w:lang w:eastAsia="zh-CN"/>
        </w:rPr>
        <w:t xml:space="preserve">of </w:t>
      </w:r>
      <w:r w:rsidR="002651B3" w:rsidRPr="0030067D">
        <w:rPr>
          <w:rFonts w:eastAsiaTheme="minorEastAsia"/>
          <w:lang w:eastAsia="zh-CN"/>
        </w:rPr>
        <w:t>Rel-19 paging mechanism.</w:t>
      </w:r>
    </w:p>
    <w:p w14:paraId="30B06051" w14:textId="074C7996" w:rsidR="00676E23" w:rsidRPr="0030067D" w:rsidRDefault="00FC490D" w:rsidP="0030067D">
      <w:pPr>
        <w:pStyle w:val="a2"/>
        <w:rPr>
          <w:rFonts w:eastAsiaTheme="minorEastAsia"/>
          <w:b/>
          <w:lang w:eastAsia="zh-CN"/>
        </w:rPr>
      </w:pPr>
      <w:r w:rsidRPr="0030067D">
        <w:rPr>
          <w:rFonts w:eastAsiaTheme="minorEastAsia"/>
          <w:lang w:eastAsia="zh-CN"/>
        </w:rPr>
        <w:t>Both solution 1 and solution 2 are adapted Rel-19 paging mechanism in a semi-static way. But solution 2 needs to use the reserved bits in Short message</w:t>
      </w:r>
      <w:r w:rsidR="00F46515" w:rsidRPr="0030067D">
        <w:rPr>
          <w:rFonts w:eastAsiaTheme="minorEastAsia"/>
          <w:lang w:eastAsia="zh-CN"/>
        </w:rPr>
        <w:t xml:space="preserve"> although it may reduce the UE power saving without acquiring system information for parameters </w:t>
      </w:r>
      <w:r w:rsidR="00922E8A" w:rsidRPr="0030067D">
        <w:rPr>
          <w:rFonts w:eastAsiaTheme="minorEastAsia"/>
          <w:lang w:eastAsia="zh-CN"/>
        </w:rPr>
        <w:t>of</w:t>
      </w:r>
      <w:r w:rsidR="00F46515" w:rsidRPr="0030067D">
        <w:rPr>
          <w:rFonts w:eastAsiaTheme="minorEastAsia"/>
          <w:lang w:eastAsia="zh-CN"/>
        </w:rPr>
        <w:t xml:space="preserve"> Rel-19 paging mechanism. There are only 4 bits not used in Short message. Considering the limited reserved bits in Short message and the limit benefit of solution 2, solution 1 is preferred.</w:t>
      </w:r>
    </w:p>
    <w:p w14:paraId="796BD2FF" w14:textId="198072BE" w:rsidR="00676E23" w:rsidRPr="0030067D" w:rsidRDefault="00676E23" w:rsidP="0030067D">
      <w:pPr>
        <w:pStyle w:val="a2"/>
        <w:rPr>
          <w:rFonts w:eastAsiaTheme="minorEastAsia"/>
          <w:b/>
          <w:lang w:eastAsia="zh-CN"/>
        </w:rPr>
      </w:pPr>
      <w:r w:rsidRPr="0030067D">
        <w:rPr>
          <w:rFonts w:eastAsiaTheme="minorEastAsia"/>
          <w:b/>
          <w:lang w:eastAsia="zh-CN"/>
        </w:rPr>
        <w:t xml:space="preserve">Proposal </w:t>
      </w:r>
      <w:r w:rsidR="00745E65" w:rsidRPr="0030067D">
        <w:rPr>
          <w:rFonts w:eastAsiaTheme="minorEastAsia"/>
          <w:b/>
          <w:lang w:eastAsia="zh-CN"/>
        </w:rPr>
        <w:t>4a</w:t>
      </w:r>
      <w:r w:rsidRPr="0030067D">
        <w:rPr>
          <w:rFonts w:eastAsiaTheme="minorEastAsia"/>
          <w:b/>
          <w:lang w:eastAsia="zh-CN"/>
        </w:rPr>
        <w:t>:</w:t>
      </w:r>
      <w:r w:rsidR="00B32983" w:rsidRPr="0030067D">
        <w:rPr>
          <w:rFonts w:eastAsiaTheme="minorEastAsia"/>
          <w:b/>
          <w:lang w:eastAsia="zh-CN"/>
        </w:rPr>
        <w:t xml:space="preserve"> The legacy</w:t>
      </w:r>
      <w:r w:rsidR="00F46515" w:rsidRPr="0030067D">
        <w:rPr>
          <w:rFonts w:eastAsiaTheme="minorEastAsia"/>
          <w:b/>
          <w:lang w:eastAsia="zh-CN"/>
        </w:rPr>
        <w:t xml:space="preserve"> </w:t>
      </w:r>
      <w:r w:rsidRPr="0030067D">
        <w:rPr>
          <w:rFonts w:eastAsiaTheme="minorEastAsia"/>
          <w:b/>
          <w:lang w:eastAsia="zh-CN"/>
        </w:rPr>
        <w:t>System information update</w:t>
      </w:r>
      <w:r w:rsidR="00B32983" w:rsidRPr="0030067D">
        <w:rPr>
          <w:rFonts w:eastAsiaTheme="minorEastAsia"/>
          <w:b/>
          <w:lang w:eastAsia="zh-CN"/>
        </w:rPr>
        <w:t xml:space="preserve"> procedure</w:t>
      </w:r>
      <w:r w:rsidRPr="0030067D">
        <w:rPr>
          <w:rFonts w:eastAsiaTheme="minorEastAsia"/>
          <w:b/>
          <w:lang w:eastAsia="zh-CN"/>
        </w:rPr>
        <w:t xml:space="preserve"> is used to activate/deactivate paging adaptation</w:t>
      </w:r>
      <w:r w:rsidR="00F46515" w:rsidRPr="0030067D">
        <w:rPr>
          <w:rFonts w:eastAsiaTheme="minorEastAsia"/>
          <w:b/>
          <w:lang w:eastAsia="zh-CN"/>
        </w:rPr>
        <w:t xml:space="preserve"> mechanism</w:t>
      </w:r>
      <w:r w:rsidRPr="0030067D">
        <w:rPr>
          <w:rFonts w:eastAsiaTheme="minorEastAsia"/>
          <w:b/>
          <w:lang w:eastAsia="zh-CN"/>
        </w:rPr>
        <w:t>.</w:t>
      </w:r>
    </w:p>
    <w:p w14:paraId="54CBC30D" w14:textId="608F7270" w:rsidR="00090D82" w:rsidRPr="0030067D" w:rsidRDefault="00090D82" w:rsidP="0030067D">
      <w:pPr>
        <w:pStyle w:val="a2"/>
        <w:rPr>
          <w:rFonts w:eastAsiaTheme="minorEastAsia"/>
          <w:b/>
          <w:lang w:eastAsia="zh-CN"/>
        </w:rPr>
      </w:pPr>
      <w:r w:rsidRPr="0030067D">
        <w:rPr>
          <w:rFonts w:eastAsiaTheme="minorEastAsia"/>
          <w:b/>
          <w:lang w:eastAsia="zh-CN"/>
        </w:rPr>
        <w:lastRenderedPageBreak/>
        <w:t xml:space="preserve">Proposal </w:t>
      </w:r>
      <w:r w:rsidR="00745E65" w:rsidRPr="0030067D">
        <w:rPr>
          <w:rFonts w:eastAsiaTheme="minorEastAsia"/>
          <w:b/>
          <w:lang w:eastAsia="zh-CN"/>
        </w:rPr>
        <w:t>4b</w:t>
      </w:r>
      <w:r w:rsidRPr="0030067D">
        <w:rPr>
          <w:rFonts w:eastAsiaTheme="minorEastAsia"/>
          <w:b/>
          <w:lang w:eastAsia="zh-CN"/>
        </w:rPr>
        <w:t>:</w:t>
      </w:r>
      <w:r w:rsidR="00F46515" w:rsidRPr="0030067D">
        <w:rPr>
          <w:rFonts w:eastAsiaTheme="minorEastAsia"/>
          <w:b/>
          <w:lang w:eastAsia="zh-CN"/>
        </w:rPr>
        <w:t xml:space="preserve"> </w:t>
      </w:r>
      <w:r w:rsidRPr="0030067D">
        <w:rPr>
          <w:rFonts w:eastAsiaTheme="minorEastAsia"/>
          <w:b/>
          <w:lang w:eastAsia="zh-CN"/>
        </w:rPr>
        <w:t xml:space="preserve">When </w:t>
      </w:r>
      <w:r w:rsidR="00922E8A" w:rsidRPr="0030067D">
        <w:rPr>
          <w:rFonts w:eastAsiaTheme="minorEastAsia"/>
          <w:b/>
          <w:lang w:eastAsia="zh-CN"/>
        </w:rPr>
        <w:t xml:space="preserve">parameters for </w:t>
      </w:r>
      <w:r w:rsidRPr="0030067D">
        <w:rPr>
          <w:rFonts w:eastAsiaTheme="minorEastAsia"/>
          <w:b/>
          <w:lang w:eastAsia="zh-CN"/>
        </w:rPr>
        <w:t xml:space="preserve">paging adaptation is </w:t>
      </w:r>
      <w:r w:rsidR="00922E8A" w:rsidRPr="0030067D">
        <w:rPr>
          <w:rFonts w:eastAsiaTheme="minorEastAsia"/>
          <w:b/>
          <w:lang w:eastAsia="zh-CN"/>
        </w:rPr>
        <w:t>absent</w:t>
      </w:r>
      <w:r w:rsidRPr="0030067D">
        <w:rPr>
          <w:rFonts w:eastAsiaTheme="minorEastAsia"/>
          <w:b/>
          <w:lang w:eastAsia="zh-CN"/>
        </w:rPr>
        <w:t xml:space="preserve"> </w:t>
      </w:r>
      <w:r w:rsidR="00922E8A" w:rsidRPr="0030067D">
        <w:rPr>
          <w:rFonts w:eastAsiaTheme="minorEastAsia"/>
          <w:b/>
          <w:lang w:eastAsia="zh-CN"/>
        </w:rPr>
        <w:t xml:space="preserve">in </w:t>
      </w:r>
      <w:r w:rsidRPr="0030067D">
        <w:rPr>
          <w:rFonts w:eastAsiaTheme="minorEastAsia"/>
          <w:b/>
          <w:lang w:eastAsia="zh-CN"/>
        </w:rPr>
        <w:t>the R19 NES cell,</w:t>
      </w:r>
      <w:r w:rsidR="00780380" w:rsidRPr="0030067D">
        <w:rPr>
          <w:rFonts w:eastAsiaTheme="minorEastAsia"/>
          <w:b/>
          <w:lang w:eastAsia="zh-CN"/>
        </w:rPr>
        <w:t xml:space="preserve"> </w:t>
      </w:r>
      <w:r w:rsidRPr="0030067D">
        <w:rPr>
          <w:rFonts w:eastAsiaTheme="minorEastAsia"/>
          <w:b/>
          <w:lang w:eastAsia="zh-CN"/>
        </w:rPr>
        <w:t xml:space="preserve">R19 NES UE </w:t>
      </w:r>
      <w:r w:rsidR="001B588B" w:rsidRPr="0030067D">
        <w:rPr>
          <w:rFonts w:eastAsiaTheme="minorEastAsia"/>
          <w:b/>
          <w:lang w:eastAsia="zh-CN"/>
        </w:rPr>
        <w:t>follow</w:t>
      </w:r>
      <w:r w:rsidR="00676E23" w:rsidRPr="0030067D">
        <w:rPr>
          <w:rFonts w:eastAsiaTheme="minorEastAsia"/>
          <w:b/>
          <w:lang w:eastAsia="zh-CN"/>
        </w:rPr>
        <w:t>s</w:t>
      </w:r>
      <w:r w:rsidR="001B588B" w:rsidRPr="0030067D">
        <w:rPr>
          <w:rFonts w:eastAsiaTheme="minorEastAsia"/>
          <w:b/>
          <w:lang w:eastAsia="zh-CN"/>
        </w:rPr>
        <w:t xml:space="preserve"> legacy paging mechanism</w:t>
      </w:r>
      <w:r w:rsidR="007E3F64" w:rsidRPr="0030067D">
        <w:rPr>
          <w:rFonts w:eastAsiaTheme="minorEastAsia"/>
          <w:b/>
          <w:lang w:eastAsia="zh-CN"/>
        </w:rPr>
        <w:t>.</w:t>
      </w:r>
    </w:p>
    <w:p w14:paraId="5D9E431A" w14:textId="5415B938" w:rsidR="000052DA" w:rsidRPr="0030067D" w:rsidRDefault="00117D76" w:rsidP="0030067D">
      <w:pPr>
        <w:pStyle w:val="22"/>
        <w:keepNext w:val="0"/>
        <w:widowControl w:val="0"/>
        <w:tabs>
          <w:tab w:val="clear" w:pos="-806"/>
          <w:tab w:val="num" w:pos="1276"/>
        </w:tabs>
        <w:ind w:left="568" w:hangingChars="283" w:hanging="568"/>
        <w:jc w:val="both"/>
        <w:rPr>
          <w:rFonts w:ascii="Times New Roman" w:eastAsiaTheme="minorEastAsia" w:hAnsi="Times New Roman" w:cs="Times New Roman"/>
        </w:rPr>
      </w:pPr>
      <w:r w:rsidRPr="0030067D">
        <w:rPr>
          <w:rFonts w:ascii="Times New Roman" w:hAnsi="Times New Roman" w:cs="Times New Roman"/>
        </w:rPr>
        <w:t>Adaptation of PRACH in time domain</w:t>
      </w:r>
    </w:p>
    <w:p w14:paraId="45FEA60B" w14:textId="28B55146" w:rsidR="00884C2B" w:rsidRPr="0030067D" w:rsidRDefault="002651B3" w:rsidP="0030067D">
      <w:pPr>
        <w:pStyle w:val="a2"/>
        <w:rPr>
          <w:rFonts w:eastAsiaTheme="minorEastAsia"/>
          <w:szCs w:val="20"/>
          <w:lang w:eastAsia="zh-CN"/>
        </w:rPr>
      </w:pPr>
      <w:r w:rsidRPr="0030067D">
        <w:rPr>
          <w:rFonts w:eastAsiaTheme="minorEastAsia"/>
          <w:szCs w:val="20"/>
          <w:lang w:eastAsia="zh-CN"/>
        </w:rPr>
        <w:t>RAN1 had already achieved many agreements on adaptation of PRACH in time domain, including:</w:t>
      </w:r>
    </w:p>
    <w:p w14:paraId="401CB76B" w14:textId="191DF6EE" w:rsidR="002651B3" w:rsidRPr="0030067D" w:rsidRDefault="002651B3" w:rsidP="0030067D">
      <w:pPr>
        <w:pStyle w:val="a2"/>
        <w:numPr>
          <w:ilvl w:val="0"/>
          <w:numId w:val="34"/>
        </w:numPr>
        <w:rPr>
          <w:rFonts w:eastAsiaTheme="minorEastAsia"/>
          <w:szCs w:val="20"/>
          <w:lang w:eastAsia="zh-CN"/>
        </w:rPr>
      </w:pPr>
      <w:r w:rsidRPr="0030067D">
        <w:rPr>
          <w:rFonts w:eastAsiaTheme="minorEastAsia"/>
          <w:lang w:eastAsia="zh-CN"/>
        </w:rPr>
        <w:t>T</w:t>
      </w:r>
      <w:r w:rsidRPr="0030067D">
        <w:rPr>
          <w:lang w:eastAsia="x-none"/>
        </w:rPr>
        <w:t>he adaptation mechanism for additional PRACH resources</w:t>
      </w:r>
      <w:r w:rsidRPr="0030067D">
        <w:rPr>
          <w:rFonts w:eastAsiaTheme="minorEastAsia"/>
          <w:lang w:eastAsia="zh-CN"/>
        </w:rPr>
        <w:t xml:space="preserve"> is applied </w:t>
      </w:r>
      <w:r w:rsidR="00B674E0" w:rsidRPr="0030067D">
        <w:rPr>
          <w:rFonts w:eastAsiaTheme="minorEastAsia"/>
          <w:lang w:eastAsia="zh-CN"/>
        </w:rPr>
        <w:t>to both CONNECTED mode UEs and IDLE/INACTIVE mode UEs.</w:t>
      </w:r>
    </w:p>
    <w:p w14:paraId="7F2483BA" w14:textId="77777777" w:rsidR="00B674E0" w:rsidRPr="0030067D" w:rsidRDefault="00B674E0" w:rsidP="0030067D">
      <w:pPr>
        <w:pStyle w:val="af1"/>
        <w:numPr>
          <w:ilvl w:val="0"/>
          <w:numId w:val="34"/>
        </w:numPr>
        <w:jc w:val="both"/>
      </w:pPr>
      <w:r w:rsidRPr="0030067D">
        <w:t>At least DCI based adaptation is supported. No introduction of new DCI format.</w:t>
      </w:r>
    </w:p>
    <w:p w14:paraId="2D96D830" w14:textId="364EB818" w:rsidR="00B674E0" w:rsidRPr="0030067D" w:rsidRDefault="00B674E0" w:rsidP="0030067D">
      <w:pPr>
        <w:pStyle w:val="a2"/>
        <w:numPr>
          <w:ilvl w:val="0"/>
          <w:numId w:val="34"/>
        </w:numPr>
        <w:rPr>
          <w:rFonts w:eastAsiaTheme="minorEastAsia"/>
          <w:szCs w:val="20"/>
          <w:lang w:eastAsia="zh-CN"/>
        </w:rPr>
      </w:pPr>
      <w:r w:rsidRPr="0030067D">
        <w:rPr>
          <w:lang w:eastAsia="x-none"/>
        </w:rPr>
        <w:t>SSB-RO mapping rule</w:t>
      </w:r>
      <w:r w:rsidRPr="0030067D">
        <w:rPr>
          <w:rFonts w:eastAsiaTheme="minorEastAsia"/>
          <w:lang w:eastAsia="zh-CN"/>
        </w:rPr>
        <w:t>s</w:t>
      </w:r>
      <w:r w:rsidRPr="0030067D">
        <w:rPr>
          <w:lang w:eastAsia="x-none"/>
        </w:rPr>
        <w:t xml:space="preserve"> for additional PRACH resources</w:t>
      </w:r>
      <w:r w:rsidRPr="0030067D">
        <w:rPr>
          <w:rFonts w:eastAsiaTheme="minorEastAsia"/>
          <w:lang w:eastAsia="zh-CN"/>
        </w:rPr>
        <w:t xml:space="preserve"> support:</w:t>
      </w:r>
    </w:p>
    <w:p w14:paraId="2B945D21" w14:textId="4DE64CC5" w:rsidR="00B674E0" w:rsidRPr="0030067D" w:rsidRDefault="00B674E0" w:rsidP="0030067D">
      <w:pPr>
        <w:pStyle w:val="a2"/>
        <w:numPr>
          <w:ilvl w:val="0"/>
          <w:numId w:val="40"/>
        </w:numPr>
        <w:rPr>
          <w:lang w:eastAsia="x-none"/>
        </w:rPr>
      </w:pPr>
      <w:r w:rsidRPr="0030067D">
        <w:rPr>
          <w:lang w:eastAsia="x-none"/>
        </w:rPr>
        <w:t>Case 1: no time-domain overlap between the additional PRACH resources for NES-capable UEs and the PRACH resources for legacy UEs</w:t>
      </w:r>
    </w:p>
    <w:p w14:paraId="75C57282" w14:textId="77777777" w:rsidR="00B674E0" w:rsidRPr="0030067D" w:rsidRDefault="00B674E0" w:rsidP="0030067D">
      <w:pPr>
        <w:pStyle w:val="a2"/>
        <w:numPr>
          <w:ilvl w:val="0"/>
          <w:numId w:val="40"/>
        </w:numPr>
        <w:rPr>
          <w:lang w:eastAsia="x-none"/>
        </w:rPr>
      </w:pPr>
      <w:r w:rsidRPr="0030067D">
        <w:rPr>
          <w:lang w:eastAsia="x-none"/>
        </w:rPr>
        <w:t>Case 2: time-domain overlap but no overlap in frequency domain between the additional PRACH resources for NES-capable UEs and the PRACH resources for legacy UEs</w:t>
      </w:r>
    </w:p>
    <w:p w14:paraId="32C6D5EB" w14:textId="77777777" w:rsidR="00B674E0" w:rsidRPr="0030067D" w:rsidRDefault="00B674E0" w:rsidP="0030067D">
      <w:pPr>
        <w:pStyle w:val="a2"/>
        <w:numPr>
          <w:ilvl w:val="0"/>
          <w:numId w:val="40"/>
        </w:numPr>
        <w:rPr>
          <w:lang w:eastAsia="x-none"/>
        </w:rPr>
      </w:pPr>
      <w:r w:rsidRPr="0030067D">
        <w:rPr>
          <w:lang w:eastAsia="x-none"/>
        </w:rPr>
        <w:t>Case 3: additional PRACH resources for NES-capable UEs and legacy PRACH resources overlap neither in time nor frequency domains</w:t>
      </w:r>
    </w:p>
    <w:p w14:paraId="0FA7E025" w14:textId="213D4CA9" w:rsidR="00B674E0" w:rsidRPr="0030067D" w:rsidRDefault="00B674E0" w:rsidP="0030067D">
      <w:pPr>
        <w:pStyle w:val="a2"/>
        <w:rPr>
          <w:rFonts w:eastAsiaTheme="minorEastAsia"/>
          <w:szCs w:val="20"/>
          <w:lang w:eastAsia="zh-CN"/>
        </w:rPr>
      </w:pPr>
      <w:r w:rsidRPr="0030067D">
        <w:rPr>
          <w:rFonts w:eastAsiaTheme="minorEastAsia"/>
          <w:szCs w:val="20"/>
          <w:lang w:eastAsia="zh-CN"/>
        </w:rPr>
        <w:t xml:space="preserve">Based on RAN1 progress, RAN2 can start discuss scenarios from RAN2 point of </w:t>
      </w:r>
      <w:proofErr w:type="gramStart"/>
      <w:r w:rsidRPr="0030067D">
        <w:rPr>
          <w:rFonts w:eastAsiaTheme="minorEastAsia"/>
          <w:szCs w:val="20"/>
          <w:lang w:eastAsia="zh-CN"/>
        </w:rPr>
        <w:t>view.</w:t>
      </w:r>
      <w:proofErr w:type="gramEnd"/>
    </w:p>
    <w:p w14:paraId="3E65D74B" w14:textId="4E72C5B5" w:rsidR="00B674E0" w:rsidRPr="0030067D" w:rsidRDefault="00B674E0" w:rsidP="0030067D">
      <w:pPr>
        <w:pStyle w:val="a2"/>
        <w:numPr>
          <w:ilvl w:val="0"/>
          <w:numId w:val="37"/>
        </w:numPr>
        <w:rPr>
          <w:rFonts w:eastAsiaTheme="minorEastAsia"/>
          <w:b/>
          <w:szCs w:val="20"/>
          <w:lang w:eastAsia="zh-CN"/>
        </w:rPr>
      </w:pPr>
      <w:r w:rsidRPr="0030067D">
        <w:rPr>
          <w:rFonts w:eastAsiaTheme="minorEastAsia"/>
          <w:b/>
          <w:szCs w:val="20"/>
          <w:lang w:eastAsia="zh-CN"/>
        </w:rPr>
        <w:t>CBRA</w:t>
      </w:r>
      <w:r w:rsidR="00F7693F" w:rsidRPr="0030067D">
        <w:rPr>
          <w:rFonts w:eastAsiaTheme="minorEastAsia"/>
          <w:b/>
          <w:szCs w:val="20"/>
          <w:lang w:eastAsia="zh-CN"/>
        </w:rPr>
        <w:t xml:space="preserve"> or CFRA</w:t>
      </w:r>
    </w:p>
    <w:p w14:paraId="73D506CC" w14:textId="7B98E428" w:rsidR="00F7693F" w:rsidRPr="0030067D" w:rsidRDefault="00AD1FE7" w:rsidP="0030067D">
      <w:pPr>
        <w:pStyle w:val="a2"/>
        <w:rPr>
          <w:rFonts w:eastAsiaTheme="minorEastAsia"/>
          <w:lang w:eastAsia="zh-CN"/>
        </w:rPr>
      </w:pPr>
      <w:r w:rsidRPr="0030067D">
        <w:rPr>
          <w:rFonts w:eastAsiaTheme="minorEastAsia"/>
          <w:lang w:eastAsia="zh-CN"/>
        </w:rPr>
        <w:t>T</w:t>
      </w:r>
      <w:r w:rsidRPr="0030067D">
        <w:rPr>
          <w:lang w:eastAsia="x-none"/>
        </w:rPr>
        <w:t>he adaptation mechanism for additional PRACH resources</w:t>
      </w:r>
      <w:r w:rsidRPr="0030067D">
        <w:rPr>
          <w:rFonts w:eastAsiaTheme="minorEastAsia"/>
          <w:lang w:eastAsia="zh-CN"/>
        </w:rPr>
        <w:t xml:space="preserve"> is applied to both CONNECTED mode UEs and IDLE/INACTIVE mode UEs. It is straightforward to support CBRA</w:t>
      </w:r>
      <w:r w:rsidR="00021D60" w:rsidRPr="0030067D">
        <w:rPr>
          <w:rFonts w:eastAsiaTheme="minorEastAsia"/>
          <w:lang w:eastAsia="zh-CN"/>
        </w:rPr>
        <w:t xml:space="preserve"> for </w:t>
      </w:r>
      <w:r w:rsidR="00021D60" w:rsidRPr="0030067D">
        <w:rPr>
          <w:lang w:eastAsia="x-none"/>
        </w:rPr>
        <w:t>adaptation mechanism for additional PRACH resources</w:t>
      </w:r>
      <w:r w:rsidR="00021D60" w:rsidRPr="0030067D">
        <w:rPr>
          <w:rFonts w:eastAsiaTheme="minorEastAsia"/>
          <w:lang w:eastAsia="zh-CN"/>
        </w:rPr>
        <w:t xml:space="preserve">. And CFRA is dedicated resource, the benefit of </w:t>
      </w:r>
      <w:r w:rsidR="001821CB" w:rsidRPr="0030067D">
        <w:rPr>
          <w:rFonts w:eastAsiaTheme="minorEastAsia"/>
          <w:lang w:eastAsia="zh-CN"/>
        </w:rPr>
        <w:t>PRACH adaptation</w:t>
      </w:r>
      <w:r w:rsidR="00021D60" w:rsidRPr="0030067D">
        <w:rPr>
          <w:rFonts w:eastAsiaTheme="minorEastAsia"/>
          <w:lang w:eastAsia="zh-CN"/>
        </w:rPr>
        <w:t xml:space="preserve"> is not quite clear.</w:t>
      </w:r>
    </w:p>
    <w:p w14:paraId="7F3CEB65" w14:textId="7A2611EB" w:rsidR="00021D60" w:rsidRPr="0030067D" w:rsidRDefault="00021D60" w:rsidP="0030067D">
      <w:pPr>
        <w:pStyle w:val="a2"/>
        <w:rPr>
          <w:rFonts w:eastAsiaTheme="minorEastAsia"/>
          <w:b/>
          <w:lang w:eastAsia="zh-CN"/>
        </w:rPr>
      </w:pPr>
      <w:r w:rsidRPr="0030067D">
        <w:rPr>
          <w:rFonts w:eastAsiaTheme="minorEastAsia"/>
          <w:b/>
          <w:lang w:eastAsia="zh-CN"/>
        </w:rPr>
        <w:t xml:space="preserve">Proposal </w:t>
      </w:r>
      <w:r w:rsidR="00745E65" w:rsidRPr="0030067D">
        <w:rPr>
          <w:rFonts w:eastAsiaTheme="minorEastAsia"/>
          <w:b/>
          <w:lang w:eastAsia="zh-CN"/>
        </w:rPr>
        <w:t>5</w:t>
      </w:r>
      <w:r w:rsidRPr="0030067D">
        <w:rPr>
          <w:rFonts w:eastAsiaTheme="minorEastAsia"/>
          <w:b/>
          <w:lang w:eastAsia="zh-CN"/>
        </w:rPr>
        <w:t xml:space="preserve">: Support CBRA for </w:t>
      </w:r>
      <w:r w:rsidRPr="0030067D">
        <w:rPr>
          <w:b/>
          <w:lang w:eastAsia="x-none"/>
        </w:rPr>
        <w:t>adaptation mechanism for additional PRACH resources</w:t>
      </w:r>
      <w:r w:rsidRPr="0030067D">
        <w:rPr>
          <w:rFonts w:eastAsiaTheme="minorEastAsia"/>
          <w:b/>
          <w:lang w:eastAsia="zh-CN"/>
        </w:rPr>
        <w:t>.</w:t>
      </w:r>
    </w:p>
    <w:p w14:paraId="29432800" w14:textId="620B6F6C" w:rsidR="00021D60" w:rsidRPr="0030067D" w:rsidRDefault="00021D60" w:rsidP="0030067D">
      <w:pPr>
        <w:pStyle w:val="a2"/>
        <w:numPr>
          <w:ilvl w:val="0"/>
          <w:numId w:val="37"/>
        </w:numPr>
        <w:rPr>
          <w:rFonts w:eastAsiaTheme="minorEastAsia"/>
          <w:b/>
          <w:szCs w:val="20"/>
          <w:lang w:eastAsia="zh-CN"/>
        </w:rPr>
      </w:pPr>
      <w:r w:rsidRPr="0030067D">
        <w:rPr>
          <w:rFonts w:eastAsiaTheme="minorEastAsia"/>
          <w:b/>
          <w:szCs w:val="20"/>
          <w:lang w:eastAsia="zh-CN"/>
        </w:rPr>
        <w:t>RA type</w:t>
      </w:r>
    </w:p>
    <w:p w14:paraId="2EA19B98" w14:textId="3E221978" w:rsidR="00021D60" w:rsidRPr="0030067D" w:rsidRDefault="00CC69DE" w:rsidP="0030067D">
      <w:pPr>
        <w:pStyle w:val="a2"/>
        <w:rPr>
          <w:rFonts w:eastAsiaTheme="minorEastAsia"/>
          <w:lang w:eastAsia="zh-CN"/>
        </w:rPr>
      </w:pPr>
      <w:r w:rsidRPr="0030067D">
        <w:rPr>
          <w:rFonts w:eastAsiaTheme="minorEastAsia"/>
          <w:szCs w:val="20"/>
          <w:lang w:eastAsia="zh-CN"/>
        </w:rPr>
        <w:t xml:space="preserve">RAN1 discussions mainly focus on PRACH resource. If 2-step RA type is supported for </w:t>
      </w:r>
      <w:r w:rsidR="001821CB" w:rsidRPr="0030067D">
        <w:rPr>
          <w:rFonts w:eastAsiaTheme="minorEastAsia"/>
          <w:szCs w:val="20"/>
          <w:lang w:eastAsia="zh-CN"/>
        </w:rPr>
        <w:t>PRACH adaptation</w:t>
      </w:r>
      <w:r w:rsidRPr="0030067D">
        <w:rPr>
          <w:rFonts w:eastAsiaTheme="minorEastAsia"/>
          <w:lang w:eastAsia="zh-CN"/>
        </w:rPr>
        <w:t xml:space="preserve">, it is unclear whether additional PUSCH resources are also considered. Hence, RAN2 can focus on 4-step RA at first. </w:t>
      </w:r>
      <w:r w:rsidR="000D4F38" w:rsidRPr="0030067D">
        <w:rPr>
          <w:rFonts w:eastAsiaTheme="minorEastAsia"/>
          <w:lang w:eastAsia="zh-CN"/>
        </w:rPr>
        <w:t xml:space="preserve">And RAN2 can </w:t>
      </w:r>
      <w:r w:rsidR="00C526C0" w:rsidRPr="0030067D">
        <w:rPr>
          <w:rFonts w:eastAsiaTheme="minorEastAsia"/>
          <w:lang w:eastAsia="zh-CN"/>
        </w:rPr>
        <w:t>wait for</w:t>
      </w:r>
      <w:r w:rsidR="000D4F38" w:rsidRPr="0030067D">
        <w:t xml:space="preserve"> RAN1 </w:t>
      </w:r>
      <w:r w:rsidR="00C526C0" w:rsidRPr="0030067D">
        <w:rPr>
          <w:rFonts w:eastAsiaTheme="minorEastAsia"/>
          <w:lang w:eastAsia="zh-CN"/>
        </w:rPr>
        <w:t>discussion</w:t>
      </w:r>
      <w:r w:rsidR="000D4F38" w:rsidRPr="0030067D">
        <w:rPr>
          <w:rFonts w:eastAsiaTheme="minorEastAsia"/>
          <w:lang w:eastAsia="zh-CN"/>
        </w:rPr>
        <w:t xml:space="preserve"> w</w:t>
      </w:r>
      <w:r w:rsidR="000D4F38" w:rsidRPr="0030067D">
        <w:t xml:space="preserve">hether 2-step RA can be also </w:t>
      </w:r>
      <w:r w:rsidR="000D4F38" w:rsidRPr="0030067D">
        <w:rPr>
          <w:rFonts w:eastAsiaTheme="minorEastAsia"/>
          <w:lang w:eastAsia="zh-CN"/>
        </w:rPr>
        <w:t>supported.</w:t>
      </w:r>
    </w:p>
    <w:p w14:paraId="3C2E145D" w14:textId="218A5F68" w:rsidR="00CC69DE" w:rsidRPr="0030067D" w:rsidRDefault="00CC69DE" w:rsidP="0030067D">
      <w:pPr>
        <w:pStyle w:val="a2"/>
        <w:rPr>
          <w:rFonts w:eastAsiaTheme="minorEastAsia"/>
          <w:szCs w:val="20"/>
          <w:lang w:eastAsia="zh-CN"/>
        </w:rPr>
      </w:pPr>
      <w:r w:rsidRPr="0030067D">
        <w:rPr>
          <w:rFonts w:eastAsiaTheme="minorEastAsia"/>
          <w:b/>
          <w:lang w:eastAsia="zh-CN"/>
        </w:rPr>
        <w:t xml:space="preserve">Proposal </w:t>
      </w:r>
      <w:r w:rsidR="00745E65" w:rsidRPr="0030067D">
        <w:rPr>
          <w:rFonts w:eastAsiaTheme="minorEastAsia"/>
          <w:b/>
          <w:lang w:eastAsia="zh-CN"/>
        </w:rPr>
        <w:t>6</w:t>
      </w:r>
      <w:r w:rsidRPr="0030067D">
        <w:rPr>
          <w:rFonts w:eastAsiaTheme="minorEastAsia"/>
          <w:b/>
          <w:lang w:eastAsia="zh-CN"/>
        </w:rPr>
        <w:t>: RAN2 focus on 4-step RA</w:t>
      </w:r>
      <w:r w:rsidRPr="0030067D">
        <w:rPr>
          <w:rFonts w:eastAsiaTheme="minorEastAsia"/>
          <w:lang w:eastAsia="zh-CN"/>
        </w:rPr>
        <w:t xml:space="preserve"> </w:t>
      </w:r>
      <w:r w:rsidRPr="0030067D">
        <w:rPr>
          <w:rFonts w:eastAsiaTheme="minorEastAsia"/>
          <w:b/>
          <w:lang w:eastAsia="zh-CN"/>
        </w:rPr>
        <w:t xml:space="preserve">for </w:t>
      </w:r>
      <w:r w:rsidRPr="0030067D">
        <w:rPr>
          <w:b/>
          <w:lang w:eastAsia="x-none"/>
        </w:rPr>
        <w:t>adaptation mechanism for additional PRACH resources</w:t>
      </w:r>
      <w:r w:rsidRPr="0030067D">
        <w:rPr>
          <w:rFonts w:eastAsiaTheme="minorEastAsia"/>
          <w:b/>
          <w:lang w:eastAsia="zh-CN"/>
        </w:rPr>
        <w:t>.</w:t>
      </w:r>
    </w:p>
    <w:p w14:paraId="4492F3B9" w14:textId="673A66D8" w:rsidR="00117D76" w:rsidRPr="0030067D" w:rsidRDefault="001B4A50" w:rsidP="0030067D">
      <w:pPr>
        <w:pStyle w:val="a2"/>
        <w:numPr>
          <w:ilvl w:val="0"/>
          <w:numId w:val="37"/>
        </w:numPr>
        <w:rPr>
          <w:rFonts w:eastAsiaTheme="minorEastAsia"/>
          <w:szCs w:val="20"/>
          <w:lang w:eastAsia="zh-CN"/>
        </w:rPr>
      </w:pPr>
      <w:r w:rsidRPr="0030067D">
        <w:rPr>
          <w:rFonts w:eastAsiaTheme="minorEastAsia"/>
          <w:szCs w:val="20"/>
          <w:lang w:eastAsia="zh-CN"/>
        </w:rPr>
        <w:t xml:space="preserve">Whether to support RACH adaptation to RACH resources </w:t>
      </w:r>
      <w:r w:rsidR="007B00C3" w:rsidRPr="0030067D">
        <w:rPr>
          <w:rFonts w:eastAsiaTheme="minorEastAsia"/>
          <w:szCs w:val="20"/>
          <w:lang w:eastAsia="zh-CN"/>
        </w:rPr>
        <w:t>of</w:t>
      </w:r>
      <w:r w:rsidRPr="0030067D">
        <w:rPr>
          <w:rFonts w:eastAsiaTheme="minorEastAsia"/>
          <w:szCs w:val="20"/>
          <w:lang w:eastAsia="zh-CN"/>
        </w:rPr>
        <w:t xml:space="preserve"> R17 RACH partitions</w:t>
      </w:r>
    </w:p>
    <w:p w14:paraId="02FF84B7" w14:textId="22B27A86" w:rsidR="00AE43D5" w:rsidRPr="00AE43D5" w:rsidRDefault="00C526C0" w:rsidP="0030067D">
      <w:pPr>
        <w:pStyle w:val="a2"/>
        <w:rPr>
          <w:rFonts w:eastAsiaTheme="minorEastAsia"/>
          <w:szCs w:val="20"/>
          <w:lang w:eastAsia="zh-CN"/>
        </w:rPr>
      </w:pPr>
      <w:r w:rsidRPr="0030067D">
        <w:rPr>
          <w:rFonts w:eastAsiaTheme="minorEastAsia"/>
          <w:szCs w:val="20"/>
          <w:lang w:eastAsia="zh-CN"/>
        </w:rPr>
        <w:t xml:space="preserve">In Rel-17, </w:t>
      </w:r>
      <w:r w:rsidR="00180DDC" w:rsidRPr="0030067D">
        <w:rPr>
          <w:rFonts w:eastAsiaTheme="minorEastAsia"/>
          <w:szCs w:val="20"/>
          <w:lang w:eastAsia="zh-CN"/>
        </w:rPr>
        <w:t xml:space="preserve">RACH </w:t>
      </w:r>
      <w:r w:rsidR="00B16DEE" w:rsidRPr="0030067D">
        <w:rPr>
          <w:rFonts w:eastAsiaTheme="minorEastAsia"/>
          <w:szCs w:val="20"/>
          <w:lang w:eastAsia="zh-CN"/>
        </w:rPr>
        <w:t>partitioning was introduced. A</w:t>
      </w:r>
      <w:r w:rsidR="00B16DEE" w:rsidRPr="0030067D">
        <w:rPr>
          <w:rFonts w:eastAsiaTheme="minorEastAsia"/>
          <w:lang w:eastAsia="zh-CN"/>
        </w:rPr>
        <w:t xml:space="preserve"> list of RACH partitions (i.e. </w:t>
      </w:r>
      <w:proofErr w:type="spellStart"/>
      <w:r w:rsidR="00B16DEE" w:rsidRPr="0030067D">
        <w:rPr>
          <w:rFonts w:eastAsiaTheme="minorEastAsia"/>
          <w:i/>
          <w:iCs/>
          <w:lang w:eastAsia="zh-CN"/>
        </w:rPr>
        <w:t>AdditionalRACH-Config</w:t>
      </w:r>
      <w:proofErr w:type="spellEnd"/>
      <w:r w:rsidR="00B16DEE" w:rsidRPr="0030067D">
        <w:rPr>
          <w:rFonts w:eastAsiaTheme="minorEastAsia"/>
          <w:lang w:eastAsia="zh-CN"/>
        </w:rPr>
        <w:t xml:space="preserve">) can be configured in SIB1, and the network can configure different RACH partitions (i.e. </w:t>
      </w:r>
      <w:proofErr w:type="spellStart"/>
      <w:r w:rsidR="00B16DEE" w:rsidRPr="0030067D">
        <w:rPr>
          <w:rFonts w:eastAsiaTheme="minorEastAsia"/>
          <w:i/>
          <w:iCs/>
          <w:lang w:eastAsia="zh-CN"/>
        </w:rPr>
        <w:t>AdditionalRACH-Config</w:t>
      </w:r>
      <w:proofErr w:type="spellEnd"/>
      <w:r w:rsidR="00B16DEE" w:rsidRPr="0030067D">
        <w:rPr>
          <w:rFonts w:eastAsiaTheme="minorEastAsia"/>
          <w:lang w:eastAsia="zh-CN"/>
        </w:rPr>
        <w:t xml:space="preserve">) associated with different features (e.g., SDT) or feature combination (e.g., </w:t>
      </w:r>
      <w:proofErr w:type="spellStart"/>
      <w:r w:rsidR="00B16DEE" w:rsidRPr="0030067D">
        <w:rPr>
          <w:rFonts w:eastAsiaTheme="minorEastAsia"/>
          <w:lang w:eastAsia="zh-CN"/>
        </w:rPr>
        <w:t>SDT+redcap</w:t>
      </w:r>
      <w:proofErr w:type="spellEnd"/>
      <w:r w:rsidR="00B16DEE" w:rsidRPr="0030067D">
        <w:rPr>
          <w:rFonts w:eastAsiaTheme="minorEastAsia"/>
          <w:lang w:eastAsia="zh-CN"/>
        </w:rPr>
        <w:t xml:space="preserve">). </w:t>
      </w:r>
      <w:r w:rsidR="00AE43D5" w:rsidRPr="00AE43D5">
        <w:rPr>
          <w:rFonts w:eastAsiaTheme="minorEastAsia" w:hint="eastAsia"/>
          <w:lang w:eastAsia="zh-CN"/>
        </w:rPr>
        <w:t xml:space="preserve">We </w:t>
      </w:r>
      <w:r w:rsidR="00AE43D5" w:rsidRPr="00AE43D5">
        <w:rPr>
          <w:rFonts w:eastAsiaTheme="minorEastAsia"/>
          <w:lang w:eastAsia="zh-CN"/>
        </w:rPr>
        <w:t>need</w:t>
      </w:r>
      <w:r w:rsidR="00AE43D5" w:rsidRPr="00AE43D5">
        <w:rPr>
          <w:rFonts w:eastAsiaTheme="minorEastAsia" w:hint="eastAsia"/>
          <w:lang w:eastAsia="zh-CN"/>
        </w:rPr>
        <w:t xml:space="preserve"> to clarify whether the </w:t>
      </w:r>
      <w:r w:rsidR="00AE43D5" w:rsidRPr="00AE43D5">
        <w:rPr>
          <w:rFonts w:eastAsiaTheme="minorEastAsia"/>
          <w:lang w:eastAsia="zh-CN"/>
        </w:rPr>
        <w:t>RACH resource adaptation</w:t>
      </w:r>
      <w:r w:rsidR="00AE43D5" w:rsidRPr="00AE43D5">
        <w:rPr>
          <w:rFonts w:eastAsiaTheme="minorEastAsia" w:hint="eastAsia"/>
          <w:lang w:eastAsia="zh-CN"/>
        </w:rPr>
        <w:t xml:space="preserve"> is supported for </w:t>
      </w:r>
      <w:r w:rsidR="00AE43D5" w:rsidRPr="00AE43D5">
        <w:rPr>
          <w:rFonts w:eastAsiaTheme="minorEastAsia"/>
          <w:lang w:eastAsia="zh-CN"/>
        </w:rPr>
        <w:t>R15 RACH resources configuration</w:t>
      </w:r>
      <w:r w:rsidR="00AE43D5" w:rsidRPr="00AE43D5">
        <w:rPr>
          <w:rFonts w:eastAsiaTheme="minorEastAsia" w:hint="eastAsia"/>
          <w:lang w:eastAsia="zh-CN"/>
        </w:rPr>
        <w:t xml:space="preserve"> only or for both </w:t>
      </w:r>
      <w:r w:rsidR="00AE43D5" w:rsidRPr="00AE43D5">
        <w:rPr>
          <w:rFonts w:eastAsiaTheme="minorEastAsia"/>
          <w:lang w:eastAsia="zh-CN"/>
        </w:rPr>
        <w:t>R15 RACH resources configuration</w:t>
      </w:r>
      <w:r w:rsidR="00AE43D5" w:rsidRPr="00AE43D5">
        <w:rPr>
          <w:rFonts w:eastAsiaTheme="minorEastAsia" w:hint="eastAsia"/>
          <w:lang w:eastAsia="zh-CN"/>
        </w:rPr>
        <w:t xml:space="preserve"> and </w:t>
      </w:r>
      <w:r w:rsidR="00AE43D5" w:rsidRPr="00AE43D5">
        <w:t>R17</w:t>
      </w:r>
      <w:r w:rsidR="00AE43D5" w:rsidRPr="00AE43D5">
        <w:rPr>
          <w:rFonts w:eastAsiaTheme="minorEastAsia"/>
          <w:lang w:eastAsia="zh-CN"/>
        </w:rPr>
        <w:t xml:space="preserve"> RACH partition resources configuration</w:t>
      </w:r>
      <w:r w:rsidR="00AE43D5">
        <w:rPr>
          <w:rFonts w:eastAsiaTheme="minorEastAsia" w:hint="eastAsia"/>
          <w:lang w:eastAsia="zh-CN"/>
        </w:rPr>
        <w:t xml:space="preserve">. In our understanding, it would be simpler if </w:t>
      </w:r>
      <w:r w:rsidR="00AE43D5" w:rsidRPr="00AE43D5">
        <w:t xml:space="preserve">RACH </w:t>
      </w:r>
      <w:r w:rsidR="00AE43D5" w:rsidRPr="00AE43D5">
        <w:rPr>
          <w:rFonts w:eastAsiaTheme="minorEastAsia" w:hint="eastAsia"/>
          <w:lang w:eastAsia="zh-CN"/>
        </w:rPr>
        <w:t xml:space="preserve">resource </w:t>
      </w:r>
      <w:r w:rsidR="00AE43D5" w:rsidRPr="00AE43D5">
        <w:t xml:space="preserve">adaptation </w:t>
      </w:r>
      <w:r w:rsidR="00AE43D5" w:rsidRPr="00AE43D5">
        <w:rPr>
          <w:rFonts w:eastAsiaTheme="minorEastAsia" w:hint="eastAsia"/>
          <w:lang w:eastAsia="zh-CN"/>
        </w:rPr>
        <w:t xml:space="preserve">is supported for </w:t>
      </w:r>
      <w:r w:rsidR="00AE43D5" w:rsidRPr="00AE43D5">
        <w:rPr>
          <w:rFonts w:eastAsiaTheme="minorEastAsia"/>
          <w:lang w:eastAsia="zh-CN"/>
        </w:rPr>
        <w:t>R15 RACH resources configuration</w:t>
      </w:r>
      <w:r w:rsidR="00AE43D5">
        <w:rPr>
          <w:rFonts w:eastAsiaTheme="minorEastAsia" w:hint="eastAsia"/>
          <w:lang w:eastAsia="zh-CN"/>
        </w:rPr>
        <w:t xml:space="preserve"> only on R19 NES cell. And when RACH </w:t>
      </w:r>
      <w:r w:rsidR="00AE43D5">
        <w:rPr>
          <w:rFonts w:eastAsiaTheme="minorEastAsia"/>
          <w:lang w:eastAsia="zh-CN"/>
        </w:rPr>
        <w:t>adaptation</w:t>
      </w:r>
      <w:r w:rsidR="00AE43D5">
        <w:rPr>
          <w:rFonts w:eastAsiaTheme="minorEastAsia" w:hint="eastAsia"/>
          <w:lang w:eastAsia="zh-CN"/>
        </w:rPr>
        <w:t xml:space="preserve"> is </w:t>
      </w:r>
      <w:r w:rsidR="00AE43D5">
        <w:rPr>
          <w:rFonts w:eastAsiaTheme="minorEastAsia"/>
          <w:lang w:eastAsia="zh-CN"/>
        </w:rPr>
        <w:t>configured</w:t>
      </w:r>
      <w:r w:rsidR="00AE43D5">
        <w:rPr>
          <w:rFonts w:eastAsiaTheme="minorEastAsia" w:hint="eastAsia"/>
          <w:lang w:eastAsia="zh-CN"/>
        </w:rPr>
        <w:t xml:space="preserve"> in the NES cell, there is no need to configure </w:t>
      </w:r>
      <w:r w:rsidR="00AE43D5" w:rsidRPr="0030067D">
        <w:rPr>
          <w:rFonts w:eastAsiaTheme="minorEastAsia"/>
          <w:szCs w:val="20"/>
          <w:lang w:eastAsia="zh-CN"/>
        </w:rPr>
        <w:t>R17 RACH partitions</w:t>
      </w:r>
      <w:r w:rsidR="00AE43D5">
        <w:rPr>
          <w:rFonts w:eastAsiaTheme="minorEastAsia" w:hint="eastAsia"/>
          <w:szCs w:val="20"/>
          <w:lang w:eastAsia="zh-CN"/>
        </w:rPr>
        <w:t xml:space="preserve"> in the NES cell for the sake of </w:t>
      </w:r>
      <w:r w:rsidR="00AE43D5">
        <w:rPr>
          <w:rFonts w:eastAsiaTheme="minorEastAsia"/>
          <w:szCs w:val="20"/>
          <w:lang w:eastAsia="zh-CN"/>
        </w:rPr>
        <w:t>energy</w:t>
      </w:r>
      <w:r w:rsidR="00AE43D5">
        <w:rPr>
          <w:rFonts w:eastAsiaTheme="minorEastAsia" w:hint="eastAsia"/>
          <w:szCs w:val="20"/>
          <w:lang w:eastAsia="zh-CN"/>
        </w:rPr>
        <w:t xml:space="preserve"> saving.</w:t>
      </w:r>
    </w:p>
    <w:p w14:paraId="03084157" w14:textId="2EB0B564" w:rsidR="00EA126C" w:rsidRPr="00EF5648" w:rsidRDefault="00AE43D5" w:rsidP="0030067D">
      <w:pPr>
        <w:pStyle w:val="a2"/>
        <w:rPr>
          <w:rFonts w:eastAsiaTheme="minorEastAsia"/>
          <w:szCs w:val="20"/>
          <w:lang w:eastAsia="zh-CN"/>
        </w:rPr>
      </w:pPr>
      <w:r>
        <w:rPr>
          <w:rFonts w:eastAsiaTheme="minorEastAsia" w:hint="eastAsia"/>
          <w:lang w:eastAsia="zh-CN"/>
        </w:rPr>
        <w:t>Therefore, it is proposed that,</w:t>
      </w:r>
    </w:p>
    <w:p w14:paraId="3D23927C" w14:textId="04E1824D" w:rsidR="00EA126C" w:rsidRDefault="00EA126C" w:rsidP="00EA126C">
      <w:pPr>
        <w:pStyle w:val="a2"/>
        <w:rPr>
          <w:rFonts w:eastAsiaTheme="minorEastAsia" w:hint="eastAsia"/>
          <w:b/>
          <w:lang w:eastAsia="zh-CN"/>
        </w:rPr>
      </w:pPr>
      <w:r w:rsidRPr="00EF5648">
        <w:rPr>
          <w:rFonts w:eastAsiaTheme="minorEastAsia"/>
          <w:b/>
          <w:szCs w:val="20"/>
          <w:lang w:eastAsia="zh-CN"/>
        </w:rPr>
        <w:t xml:space="preserve">Proposal 7: </w:t>
      </w:r>
      <w:r w:rsidR="00B815C2">
        <w:rPr>
          <w:rFonts w:eastAsiaTheme="minorEastAsia" w:hint="eastAsia"/>
          <w:b/>
          <w:lang w:eastAsia="zh-CN"/>
        </w:rPr>
        <w:t>At least</w:t>
      </w:r>
      <w:r w:rsidRPr="00EF5648">
        <w:rPr>
          <w:rFonts w:eastAsiaTheme="minorEastAsia" w:hint="eastAsia"/>
          <w:b/>
          <w:lang w:eastAsia="zh-CN"/>
        </w:rPr>
        <w:t xml:space="preserve"> </w:t>
      </w:r>
      <w:r w:rsidR="00F640C8">
        <w:rPr>
          <w:rFonts w:eastAsiaTheme="minorEastAsia" w:hint="eastAsia"/>
          <w:b/>
          <w:lang w:eastAsia="zh-CN"/>
        </w:rPr>
        <w:t xml:space="preserve">support </w:t>
      </w:r>
      <w:r w:rsidR="003E2CA0">
        <w:rPr>
          <w:rFonts w:eastAsiaTheme="minorEastAsia" w:hint="eastAsia"/>
          <w:b/>
          <w:lang w:eastAsia="zh-CN"/>
        </w:rPr>
        <w:t>the case</w:t>
      </w:r>
      <w:r w:rsidR="00B815C2">
        <w:rPr>
          <w:rFonts w:eastAsiaTheme="minorEastAsia" w:hint="eastAsia"/>
          <w:b/>
          <w:lang w:eastAsia="zh-CN"/>
        </w:rPr>
        <w:t xml:space="preserve"> when </w:t>
      </w:r>
      <w:r w:rsidR="00B815C2" w:rsidRPr="00B815C2">
        <w:rPr>
          <w:rFonts w:eastAsiaTheme="minorEastAsia"/>
          <w:b/>
          <w:lang w:eastAsia="zh-CN"/>
        </w:rPr>
        <w:t xml:space="preserve">RACH resource adaptation is not </w:t>
      </w:r>
      <w:r w:rsidR="00F640C8">
        <w:rPr>
          <w:rFonts w:eastAsiaTheme="minorEastAsia" w:hint="eastAsia"/>
          <w:b/>
          <w:lang w:eastAsia="zh-CN"/>
        </w:rPr>
        <w:t>restricted</w:t>
      </w:r>
      <w:r w:rsidR="00B815C2" w:rsidRPr="00B815C2">
        <w:rPr>
          <w:rFonts w:eastAsiaTheme="minorEastAsia"/>
          <w:b/>
          <w:lang w:eastAsia="zh-CN"/>
        </w:rPr>
        <w:t xml:space="preserve"> to any certain feature</w:t>
      </w:r>
      <w:r w:rsidR="002C048B">
        <w:rPr>
          <w:rFonts w:eastAsiaTheme="minorEastAsia" w:hint="eastAsia"/>
          <w:b/>
          <w:lang w:eastAsia="zh-CN"/>
        </w:rPr>
        <w:t>s</w:t>
      </w:r>
      <w:r w:rsidR="00B815C2">
        <w:rPr>
          <w:rFonts w:eastAsiaTheme="minorEastAsia" w:hint="eastAsia"/>
          <w:b/>
          <w:lang w:eastAsia="zh-CN"/>
        </w:rPr>
        <w:t>.</w:t>
      </w:r>
      <w:r w:rsidR="003359D8">
        <w:rPr>
          <w:rFonts w:eastAsiaTheme="minorEastAsia" w:hint="eastAsia"/>
          <w:b/>
          <w:lang w:eastAsia="zh-CN"/>
        </w:rPr>
        <w:t xml:space="preserve"> </w:t>
      </w:r>
      <w:r w:rsidR="0036472F">
        <w:rPr>
          <w:rFonts w:eastAsiaTheme="minorEastAsia" w:hint="eastAsia"/>
          <w:b/>
          <w:lang w:eastAsia="zh-CN"/>
        </w:rPr>
        <w:t>FFS</w:t>
      </w:r>
      <w:r w:rsidR="008E5835">
        <w:rPr>
          <w:rFonts w:eastAsiaTheme="minorEastAsia" w:hint="eastAsia"/>
          <w:b/>
          <w:lang w:eastAsia="zh-CN"/>
        </w:rPr>
        <w:t xml:space="preserve"> </w:t>
      </w:r>
      <w:r w:rsidR="004B435A">
        <w:rPr>
          <w:rFonts w:eastAsiaTheme="minorEastAsia" w:hint="eastAsia"/>
          <w:b/>
          <w:lang w:eastAsia="zh-CN"/>
        </w:rPr>
        <w:t>whether to</w:t>
      </w:r>
      <w:r w:rsidR="008E5835">
        <w:rPr>
          <w:rFonts w:eastAsiaTheme="minorEastAsia" w:hint="eastAsia"/>
          <w:b/>
          <w:lang w:eastAsia="zh-CN"/>
        </w:rPr>
        <w:t xml:space="preserve"> support </w:t>
      </w:r>
      <w:r w:rsidR="000C0821">
        <w:rPr>
          <w:rFonts w:eastAsiaTheme="minorEastAsia" w:hint="eastAsia"/>
          <w:b/>
          <w:lang w:eastAsia="zh-CN"/>
        </w:rPr>
        <w:t>it</w:t>
      </w:r>
      <w:r w:rsidR="00BF5712">
        <w:rPr>
          <w:rFonts w:eastAsiaTheme="minorEastAsia" w:hint="eastAsia"/>
          <w:b/>
          <w:lang w:eastAsia="zh-CN"/>
        </w:rPr>
        <w:t xml:space="preserve"> only</w:t>
      </w:r>
      <w:r w:rsidR="006B4CD8">
        <w:rPr>
          <w:rFonts w:eastAsiaTheme="minorEastAsia" w:hint="eastAsia"/>
          <w:b/>
          <w:lang w:eastAsia="zh-CN"/>
        </w:rPr>
        <w:t xml:space="preserve"> </w:t>
      </w:r>
      <w:r w:rsidR="008E5835">
        <w:rPr>
          <w:rFonts w:eastAsiaTheme="minorEastAsia" w:hint="eastAsia"/>
          <w:b/>
          <w:lang w:eastAsia="zh-CN"/>
        </w:rPr>
        <w:t>for</w:t>
      </w:r>
      <w:r w:rsidR="008E5835" w:rsidRPr="008E5835">
        <w:rPr>
          <w:rFonts w:eastAsiaTheme="minorEastAsia" w:hint="eastAsia"/>
          <w:b/>
          <w:lang w:eastAsia="zh-CN"/>
        </w:rPr>
        <w:t xml:space="preserve"> </w:t>
      </w:r>
      <w:r w:rsidR="008E5835">
        <w:rPr>
          <w:rFonts w:eastAsiaTheme="minorEastAsia" w:hint="eastAsia"/>
          <w:b/>
          <w:lang w:eastAsia="zh-CN"/>
        </w:rPr>
        <w:t>one or more features including</w:t>
      </w:r>
      <w:r w:rsidR="008E5835" w:rsidRPr="003E2CA0">
        <w:rPr>
          <w:rFonts w:eastAsiaTheme="minorEastAsia"/>
          <w:b/>
          <w:lang w:eastAsia="zh-CN"/>
        </w:rPr>
        <w:t xml:space="preserve"> (e)</w:t>
      </w:r>
      <w:proofErr w:type="spellStart"/>
      <w:r w:rsidR="008E5835" w:rsidRPr="003E2CA0">
        <w:rPr>
          <w:rFonts w:eastAsiaTheme="minorEastAsia"/>
          <w:b/>
          <w:lang w:eastAsia="zh-CN"/>
        </w:rPr>
        <w:t>RedCap</w:t>
      </w:r>
      <w:proofErr w:type="spellEnd"/>
      <w:r w:rsidR="008E5835" w:rsidRPr="003E2CA0">
        <w:rPr>
          <w:rFonts w:eastAsiaTheme="minorEastAsia"/>
          <w:b/>
          <w:lang w:eastAsia="zh-CN"/>
        </w:rPr>
        <w:t xml:space="preserve"> and/or Slicing and/or SDT and/or MSG3 repetition and/or MSG1 repetition</w:t>
      </w:r>
      <w:r w:rsidR="008E5835">
        <w:rPr>
          <w:rFonts w:eastAsiaTheme="minorEastAsia" w:hint="eastAsia"/>
          <w:b/>
          <w:lang w:eastAsia="zh-CN"/>
        </w:rPr>
        <w:t>.</w:t>
      </w:r>
    </w:p>
    <w:p w14:paraId="0EEB481E" w14:textId="77777777" w:rsidR="003E2CA0" w:rsidRPr="003E2CA0" w:rsidRDefault="003E2CA0" w:rsidP="0030067D">
      <w:pPr>
        <w:pStyle w:val="a2"/>
        <w:rPr>
          <w:rFonts w:eastAsiaTheme="minorEastAsia" w:hint="eastAsia"/>
          <w:b/>
          <w:lang w:eastAsia="zh-CN"/>
        </w:rPr>
      </w:pPr>
    </w:p>
    <w:p w14:paraId="13ED2EDE" w14:textId="347CB21E" w:rsidR="008905C3" w:rsidRPr="0030067D" w:rsidRDefault="00117D76" w:rsidP="0030067D">
      <w:pPr>
        <w:pStyle w:val="22"/>
        <w:keepNext w:val="0"/>
        <w:widowControl w:val="0"/>
        <w:tabs>
          <w:tab w:val="clear" w:pos="-806"/>
          <w:tab w:val="num" w:pos="1276"/>
        </w:tabs>
        <w:ind w:left="568" w:hangingChars="283" w:hanging="568"/>
        <w:jc w:val="both"/>
        <w:rPr>
          <w:rFonts w:ascii="Times New Roman" w:eastAsiaTheme="minorEastAsia" w:hAnsi="Times New Roman" w:cs="Times New Roman"/>
        </w:rPr>
      </w:pPr>
      <w:r w:rsidRPr="0030067D">
        <w:rPr>
          <w:rFonts w:ascii="Times New Roman" w:hAnsi="Times New Roman" w:cs="Times New Roman"/>
        </w:rPr>
        <w:t xml:space="preserve">Adaptation of </w:t>
      </w:r>
      <w:r w:rsidRPr="0030067D">
        <w:rPr>
          <w:rFonts w:ascii="Times New Roman" w:eastAsiaTheme="minorEastAsia" w:hAnsi="Times New Roman" w:cs="Times New Roman"/>
        </w:rPr>
        <w:t>SSB</w:t>
      </w:r>
      <w:r w:rsidRPr="0030067D">
        <w:rPr>
          <w:rFonts w:ascii="Times New Roman" w:hAnsi="Times New Roman" w:cs="Times New Roman"/>
        </w:rPr>
        <w:t xml:space="preserve"> in time domain</w:t>
      </w:r>
    </w:p>
    <w:p w14:paraId="2ECA07C2" w14:textId="15A82235" w:rsidR="00117D76" w:rsidRPr="0030067D" w:rsidRDefault="00572E85" w:rsidP="0030067D">
      <w:pPr>
        <w:pStyle w:val="a2"/>
        <w:spacing w:after="180"/>
        <w:rPr>
          <w:rFonts w:eastAsiaTheme="minorEastAsia"/>
          <w:lang w:eastAsia="zh-CN"/>
        </w:rPr>
      </w:pPr>
      <w:r w:rsidRPr="0030067D">
        <w:rPr>
          <w:rFonts w:eastAsiaTheme="minorEastAsia"/>
          <w:lang w:eastAsia="zh-CN"/>
        </w:rPr>
        <w:t>In RAN1#118, agreements on scenarios for SSB adaptation included:</w:t>
      </w:r>
    </w:p>
    <w:tbl>
      <w:tblPr>
        <w:tblStyle w:val="a9"/>
        <w:tblW w:w="0" w:type="auto"/>
        <w:tblLook w:val="04A0" w:firstRow="1" w:lastRow="0" w:firstColumn="1" w:lastColumn="0" w:noHBand="0" w:noVBand="1"/>
      </w:tblPr>
      <w:tblGrid>
        <w:gridCol w:w="9286"/>
      </w:tblGrid>
      <w:tr w:rsidR="00572E85" w:rsidRPr="0030067D" w14:paraId="514934FF" w14:textId="77777777" w:rsidTr="00572E85">
        <w:tc>
          <w:tcPr>
            <w:tcW w:w="9286" w:type="dxa"/>
          </w:tcPr>
          <w:p w14:paraId="00830590" w14:textId="77777777" w:rsidR="00572E85" w:rsidRPr="0030067D" w:rsidRDefault="00572E85" w:rsidP="0030067D">
            <w:pPr>
              <w:jc w:val="both"/>
            </w:pPr>
            <w:r w:rsidRPr="0030067D">
              <w:rPr>
                <w:highlight w:val="green"/>
              </w:rPr>
              <w:t>Agreement</w:t>
            </w:r>
          </w:p>
          <w:p w14:paraId="3D792082" w14:textId="77777777" w:rsidR="00572E85" w:rsidRPr="0030067D" w:rsidRDefault="00572E85" w:rsidP="0030067D">
            <w:pPr>
              <w:jc w:val="both"/>
            </w:pPr>
            <w:r w:rsidRPr="0030067D">
              <w:t>For adaptation mechanism(s) of SSB in time-domain,</w:t>
            </w:r>
          </w:p>
          <w:p w14:paraId="6AE0E1BC" w14:textId="77777777" w:rsidR="00572E85" w:rsidRPr="0030067D" w:rsidRDefault="00572E85" w:rsidP="0030067D">
            <w:pPr>
              <w:numPr>
                <w:ilvl w:val="0"/>
                <w:numId w:val="38"/>
              </w:numPr>
              <w:spacing w:line="259" w:lineRule="auto"/>
              <w:jc w:val="both"/>
            </w:pPr>
            <w:r w:rsidRPr="0030067D">
              <w:t xml:space="preserve">For Rel-19 NES-capable UE’s </w:t>
            </w:r>
            <w:proofErr w:type="spellStart"/>
            <w:r w:rsidRPr="0030067D">
              <w:t>PCell</w:t>
            </w:r>
            <w:proofErr w:type="spellEnd"/>
            <w:r w:rsidRPr="0030067D">
              <w:t xml:space="preserve"> (Connected mode), adaptation of CD-SSB on sync raster is not supported </w:t>
            </w:r>
          </w:p>
          <w:p w14:paraId="5040CBAD" w14:textId="77777777" w:rsidR="00572E85" w:rsidRPr="0030067D" w:rsidRDefault="00572E85" w:rsidP="0030067D">
            <w:pPr>
              <w:numPr>
                <w:ilvl w:val="1"/>
                <w:numId w:val="38"/>
              </w:numPr>
              <w:spacing w:line="259" w:lineRule="auto"/>
              <w:jc w:val="both"/>
            </w:pPr>
            <w:r w:rsidRPr="0030067D">
              <w:t>FFS: Adaptation for SSB that is not CD-SSB is supported (A2)</w:t>
            </w:r>
          </w:p>
          <w:p w14:paraId="60D298B7" w14:textId="77777777" w:rsidR="00572E85" w:rsidRPr="0030067D" w:rsidRDefault="00572E85" w:rsidP="0030067D">
            <w:pPr>
              <w:numPr>
                <w:ilvl w:val="1"/>
                <w:numId w:val="38"/>
              </w:numPr>
              <w:spacing w:line="259" w:lineRule="auto"/>
              <w:jc w:val="both"/>
            </w:pPr>
            <w:r w:rsidRPr="0030067D">
              <w:t>FFS: Adaptation for SSB not on sync raster is supported (A3)</w:t>
            </w:r>
          </w:p>
          <w:p w14:paraId="0A39A1C4" w14:textId="77777777" w:rsidR="00572E85" w:rsidRPr="0030067D" w:rsidRDefault="00572E85" w:rsidP="0030067D">
            <w:pPr>
              <w:numPr>
                <w:ilvl w:val="0"/>
                <w:numId w:val="38"/>
              </w:numPr>
              <w:spacing w:line="259" w:lineRule="auto"/>
              <w:contextualSpacing/>
              <w:jc w:val="both"/>
              <w:rPr>
                <w:lang w:eastAsia="x-none"/>
              </w:rPr>
            </w:pPr>
            <w:r w:rsidRPr="0030067D">
              <w:rPr>
                <w:lang w:eastAsia="x-none"/>
              </w:rPr>
              <w:lastRenderedPageBreak/>
              <w:t xml:space="preserve">For Rel-19 NES-capable UE’s </w:t>
            </w:r>
            <w:proofErr w:type="spellStart"/>
            <w:r w:rsidRPr="0030067D">
              <w:rPr>
                <w:lang w:eastAsia="x-none"/>
              </w:rPr>
              <w:t>SCell</w:t>
            </w:r>
            <w:proofErr w:type="spellEnd"/>
          </w:p>
          <w:p w14:paraId="5FFF844A" w14:textId="77777777" w:rsidR="00572E85" w:rsidRPr="0030067D" w:rsidRDefault="00572E85" w:rsidP="0030067D">
            <w:pPr>
              <w:numPr>
                <w:ilvl w:val="1"/>
                <w:numId w:val="38"/>
              </w:numPr>
              <w:spacing w:line="259" w:lineRule="auto"/>
              <w:jc w:val="both"/>
            </w:pPr>
            <w:r w:rsidRPr="0030067D">
              <w:t xml:space="preserve">Adaptation of SSB configured for the </w:t>
            </w:r>
            <w:proofErr w:type="spellStart"/>
            <w:r w:rsidRPr="0030067D">
              <w:t>SCell</w:t>
            </w:r>
            <w:proofErr w:type="spellEnd"/>
            <w:r w:rsidRPr="0030067D">
              <w:t xml:space="preserve"> is supported for the following cases</w:t>
            </w:r>
          </w:p>
          <w:p w14:paraId="6882EB8A" w14:textId="77777777" w:rsidR="00572E85" w:rsidRPr="0030067D" w:rsidRDefault="00572E85" w:rsidP="0030067D">
            <w:pPr>
              <w:numPr>
                <w:ilvl w:val="2"/>
                <w:numId w:val="38"/>
              </w:numPr>
              <w:spacing w:line="259" w:lineRule="auto"/>
              <w:jc w:val="both"/>
            </w:pPr>
            <w:r w:rsidRPr="0030067D">
              <w:t xml:space="preserve">FFS: Adaptation for CD-SSB (B1) including UE impact compared to legacy operation where the SSB is configured with periodicity&gt;20msec for </w:t>
            </w:r>
            <w:proofErr w:type="spellStart"/>
            <w:r w:rsidRPr="0030067D">
              <w:t>SCell</w:t>
            </w:r>
            <w:proofErr w:type="spellEnd"/>
          </w:p>
          <w:p w14:paraId="0192F31D" w14:textId="77777777" w:rsidR="00572E85" w:rsidRPr="0030067D" w:rsidRDefault="00572E85" w:rsidP="0030067D">
            <w:pPr>
              <w:numPr>
                <w:ilvl w:val="2"/>
                <w:numId w:val="38"/>
              </w:numPr>
              <w:spacing w:line="259" w:lineRule="auto"/>
              <w:jc w:val="both"/>
            </w:pPr>
            <w:r w:rsidRPr="0030067D">
              <w:t>Adaptation for SSB that is not CD-SSB on sync raster (B2’)</w:t>
            </w:r>
          </w:p>
          <w:p w14:paraId="0FA26BCF" w14:textId="77777777" w:rsidR="00572E85" w:rsidRPr="0030067D" w:rsidRDefault="00572E85" w:rsidP="0030067D">
            <w:pPr>
              <w:numPr>
                <w:ilvl w:val="2"/>
                <w:numId w:val="38"/>
              </w:numPr>
              <w:spacing w:line="259" w:lineRule="auto"/>
              <w:jc w:val="both"/>
            </w:pPr>
            <w:r w:rsidRPr="0030067D">
              <w:t>Adaptation for SSB that is not CD-SSB not on sync raster (B3’)</w:t>
            </w:r>
          </w:p>
          <w:p w14:paraId="650E8D55" w14:textId="77777777" w:rsidR="00487000" w:rsidRPr="0030067D" w:rsidRDefault="00487000" w:rsidP="0030067D">
            <w:pPr>
              <w:spacing w:line="259" w:lineRule="auto"/>
              <w:jc w:val="both"/>
              <w:rPr>
                <w:rFonts w:eastAsiaTheme="minorEastAsia"/>
                <w:lang w:eastAsia="zh-CN"/>
              </w:rPr>
            </w:pPr>
          </w:p>
          <w:p w14:paraId="7A50EB5D" w14:textId="77777777" w:rsidR="00487000" w:rsidRPr="0030067D" w:rsidRDefault="00487000" w:rsidP="0030067D">
            <w:pPr>
              <w:jc w:val="both"/>
              <w:rPr>
                <w:lang w:eastAsia="x-none"/>
              </w:rPr>
            </w:pPr>
            <w:r w:rsidRPr="0030067D">
              <w:rPr>
                <w:highlight w:val="green"/>
                <w:lang w:eastAsia="x-none"/>
              </w:rPr>
              <w:t>Agreement</w:t>
            </w:r>
          </w:p>
          <w:p w14:paraId="0D6247CC" w14:textId="77777777" w:rsidR="00487000" w:rsidRPr="0030067D" w:rsidRDefault="00487000" w:rsidP="0030067D">
            <w:pPr>
              <w:jc w:val="both"/>
            </w:pPr>
            <w:r w:rsidRPr="0030067D">
              <w:t>For Cell DTX extension to SSBs not on sync-raster for connected mode UEs, select from following options</w:t>
            </w:r>
          </w:p>
          <w:p w14:paraId="0E691E13" w14:textId="77777777" w:rsidR="00487000" w:rsidRPr="0030067D" w:rsidRDefault="00487000" w:rsidP="0030067D">
            <w:pPr>
              <w:numPr>
                <w:ilvl w:val="0"/>
                <w:numId w:val="39"/>
              </w:numPr>
              <w:contextualSpacing/>
              <w:jc w:val="both"/>
              <w:rPr>
                <w:lang w:eastAsia="x-none"/>
              </w:rPr>
            </w:pPr>
            <w:r w:rsidRPr="0030067D">
              <w:rPr>
                <w:lang w:eastAsia="x-none"/>
              </w:rPr>
              <w:t xml:space="preserve">Option 1: One SSB burst periodicity is configured for the UE and UEs assumes SSB transmissions are not present during Cell DTX non-active period </w:t>
            </w:r>
          </w:p>
          <w:p w14:paraId="71B384E2" w14:textId="77777777" w:rsidR="00487000" w:rsidRPr="0030067D" w:rsidRDefault="00487000" w:rsidP="0030067D">
            <w:pPr>
              <w:numPr>
                <w:ilvl w:val="0"/>
                <w:numId w:val="39"/>
              </w:numPr>
              <w:contextualSpacing/>
              <w:jc w:val="both"/>
              <w:rPr>
                <w:lang w:eastAsia="x-none"/>
              </w:rPr>
            </w:pPr>
            <w:r w:rsidRPr="0030067D">
              <w:rPr>
                <w:lang w:eastAsia="x-none"/>
              </w:rPr>
              <w:t xml:space="preserve">Option 2: UE assumes SSB transmission with different periodicities during Cell DTX non-active period and during Cell DTX active period </w:t>
            </w:r>
          </w:p>
          <w:p w14:paraId="62D2EFDF" w14:textId="7BFA9946" w:rsidR="00487000" w:rsidRPr="0030067D" w:rsidRDefault="00487000" w:rsidP="0030067D">
            <w:pPr>
              <w:numPr>
                <w:ilvl w:val="0"/>
                <w:numId w:val="39"/>
              </w:numPr>
              <w:contextualSpacing/>
              <w:jc w:val="both"/>
              <w:rPr>
                <w:lang w:eastAsia="x-none"/>
              </w:rPr>
            </w:pPr>
            <w:r w:rsidRPr="0030067D">
              <w:rPr>
                <w:lang w:eastAsia="x-none"/>
              </w:rPr>
              <w:t>Option 3: Cell DTX does not impact UE assumption on SSB transmissions (i.e. legacy behavior) – no spec impact</w:t>
            </w:r>
          </w:p>
        </w:tc>
      </w:tr>
    </w:tbl>
    <w:p w14:paraId="54692482" w14:textId="55D56A24" w:rsidR="00572E85" w:rsidRPr="0030067D" w:rsidRDefault="00572E85" w:rsidP="0030067D">
      <w:pPr>
        <w:pStyle w:val="a2"/>
        <w:spacing w:after="180"/>
        <w:rPr>
          <w:rFonts w:eastAsiaTheme="minorEastAsia"/>
          <w:lang w:eastAsia="zh-CN"/>
        </w:rPr>
      </w:pPr>
      <w:r w:rsidRPr="0030067D">
        <w:rPr>
          <w:rFonts w:eastAsiaTheme="minorEastAsia"/>
          <w:lang w:eastAsia="zh-CN"/>
        </w:rPr>
        <w:lastRenderedPageBreak/>
        <w:t xml:space="preserve">For adaptation of SSB on </w:t>
      </w:r>
      <w:proofErr w:type="spellStart"/>
      <w:r w:rsidRPr="0030067D">
        <w:rPr>
          <w:rFonts w:eastAsiaTheme="minorEastAsia"/>
          <w:lang w:eastAsia="zh-CN"/>
        </w:rPr>
        <w:t>SCell</w:t>
      </w:r>
      <w:proofErr w:type="spellEnd"/>
      <w:r w:rsidRPr="0030067D">
        <w:rPr>
          <w:rFonts w:eastAsiaTheme="minorEastAsia"/>
          <w:lang w:eastAsia="zh-CN"/>
        </w:rPr>
        <w:t xml:space="preserve">, </w:t>
      </w:r>
      <w:r w:rsidR="00487000" w:rsidRPr="0030067D">
        <w:rPr>
          <w:rFonts w:eastAsiaTheme="minorEastAsia"/>
          <w:lang w:eastAsia="zh-CN"/>
        </w:rPr>
        <w:t xml:space="preserve">RRM measurement may be impacted. But </w:t>
      </w:r>
      <w:r w:rsidR="008326B0" w:rsidRPr="0030067D">
        <w:rPr>
          <w:rFonts w:eastAsiaTheme="minorEastAsia"/>
          <w:lang w:eastAsia="zh-CN"/>
        </w:rPr>
        <w:t>scenarios for SSB adaptation are still under discussion in RAN1. RAN2 can wait for RAN1 further conclusion on the topic.</w:t>
      </w:r>
    </w:p>
    <w:p w14:paraId="179875AC" w14:textId="077080D7" w:rsidR="00117D76" w:rsidRPr="0030067D" w:rsidRDefault="008326B0" w:rsidP="0030067D">
      <w:pPr>
        <w:pStyle w:val="a2"/>
        <w:rPr>
          <w:rFonts w:eastAsiaTheme="minorEastAsia"/>
          <w:lang w:eastAsia="zh-CN"/>
        </w:rPr>
      </w:pPr>
      <w:r w:rsidRPr="0030067D">
        <w:rPr>
          <w:rFonts w:eastAsiaTheme="minorEastAsia"/>
          <w:b/>
          <w:lang w:eastAsia="zh-CN"/>
        </w:rPr>
        <w:t xml:space="preserve">Proposal </w:t>
      </w:r>
      <w:r w:rsidR="00745E65" w:rsidRPr="0030067D">
        <w:rPr>
          <w:rFonts w:eastAsiaTheme="minorEastAsia"/>
          <w:b/>
          <w:lang w:eastAsia="zh-CN"/>
        </w:rPr>
        <w:t>8</w:t>
      </w:r>
      <w:r w:rsidRPr="0030067D">
        <w:rPr>
          <w:rFonts w:eastAsiaTheme="minorEastAsia"/>
          <w:b/>
          <w:lang w:eastAsia="zh-CN"/>
        </w:rPr>
        <w:t>: For adaptation of SSB, RAN2 can wait for RAN1's further conclusion.</w:t>
      </w:r>
    </w:p>
    <w:p w14:paraId="6E72341D" w14:textId="77777777" w:rsidR="004A7AA3" w:rsidRPr="0030067D" w:rsidRDefault="004A7AA3" w:rsidP="0030067D">
      <w:pPr>
        <w:pStyle w:val="1"/>
        <w:tabs>
          <w:tab w:val="clear" w:pos="567"/>
          <w:tab w:val="num" w:pos="432"/>
        </w:tabs>
        <w:ind w:left="432" w:hanging="432"/>
        <w:jc w:val="both"/>
        <w:rPr>
          <w:rFonts w:ascii="Times New Roman" w:hAnsi="Times New Roman" w:cs="Times New Roman"/>
        </w:rPr>
      </w:pPr>
      <w:r w:rsidRPr="0030067D">
        <w:rPr>
          <w:rFonts w:ascii="Times New Roman" w:hAnsi="Times New Roman" w:cs="Times New Roman"/>
        </w:rPr>
        <w:t>Conclusion</w:t>
      </w:r>
    </w:p>
    <w:p w14:paraId="2E4632C6" w14:textId="77777777" w:rsidR="00FA3182" w:rsidRPr="0030067D" w:rsidRDefault="0098178C" w:rsidP="0030067D">
      <w:pPr>
        <w:pStyle w:val="a2"/>
        <w:spacing w:beforeLines="50" w:before="120"/>
        <w:rPr>
          <w:rFonts w:eastAsia="宋体"/>
          <w:lang w:val="en-GB" w:eastAsia="zh-CN"/>
        </w:rPr>
      </w:pPr>
      <w:r w:rsidRPr="0030067D">
        <w:rPr>
          <w:rFonts w:eastAsia="宋体"/>
          <w:lang w:val="en-GB" w:eastAsia="zh-CN"/>
        </w:rPr>
        <w:t xml:space="preserve">According to the analysis in section 2, </w:t>
      </w:r>
      <w:r w:rsidR="00D045ED" w:rsidRPr="0030067D">
        <w:rPr>
          <w:rFonts w:eastAsia="宋体"/>
          <w:lang w:val="en-GB" w:eastAsia="zh-CN"/>
        </w:rPr>
        <w:t>we</w:t>
      </w:r>
      <w:r w:rsidRPr="0030067D">
        <w:rPr>
          <w:rFonts w:eastAsia="宋体"/>
          <w:lang w:val="en-GB" w:eastAsia="zh-CN"/>
        </w:rPr>
        <w:t xml:space="preserve"> </w:t>
      </w:r>
      <w:bookmarkStart w:id="3" w:name="OLE_LINK47"/>
      <w:bookmarkStart w:id="4" w:name="OLE_LINK48"/>
      <w:r w:rsidRPr="0030067D">
        <w:rPr>
          <w:rFonts w:eastAsia="宋体"/>
          <w:lang w:val="en-GB" w:eastAsia="zh-CN"/>
        </w:rPr>
        <w:t>propose:</w:t>
      </w:r>
    </w:p>
    <w:p w14:paraId="0725CD61" w14:textId="5C1A160E" w:rsidR="00A17712" w:rsidRPr="0030067D" w:rsidRDefault="00035E15" w:rsidP="0030067D">
      <w:pPr>
        <w:pStyle w:val="a2"/>
        <w:spacing w:beforeLines="50" w:before="120"/>
        <w:rPr>
          <w:rFonts w:eastAsia="宋体"/>
          <w:u w:val="single"/>
          <w:lang w:val="en-GB" w:eastAsia="zh-CN"/>
        </w:rPr>
      </w:pPr>
      <w:r w:rsidRPr="0030067D">
        <w:rPr>
          <w:rFonts w:eastAsia="宋体"/>
          <w:u w:val="single"/>
          <w:lang w:val="en-GB" w:eastAsia="zh-CN"/>
        </w:rPr>
        <w:t>Adaptation of paging</w:t>
      </w:r>
    </w:p>
    <w:p w14:paraId="1866ECEE" w14:textId="77777777" w:rsidR="002902C5" w:rsidRPr="0030067D" w:rsidRDefault="002902C5" w:rsidP="0030067D">
      <w:pPr>
        <w:pStyle w:val="a2"/>
        <w:rPr>
          <w:rFonts w:eastAsiaTheme="minorEastAsia"/>
          <w:lang w:eastAsia="zh-CN"/>
        </w:rPr>
      </w:pPr>
      <w:r w:rsidRPr="0030067D">
        <w:rPr>
          <w:rFonts w:eastAsiaTheme="minorEastAsia"/>
          <w:b/>
          <w:lang w:eastAsia="zh-CN"/>
        </w:rPr>
        <w:t>Proposal 1: For paging adaptation, Option b is adopted.</w:t>
      </w:r>
    </w:p>
    <w:p w14:paraId="59AAF3FE" w14:textId="77777777" w:rsidR="00C06658" w:rsidRPr="00C06658" w:rsidRDefault="00C06658" w:rsidP="00C06658">
      <w:pPr>
        <w:pStyle w:val="a2"/>
        <w:rPr>
          <w:rFonts w:eastAsiaTheme="minorEastAsia"/>
          <w:b/>
          <w:bCs/>
          <w:lang w:eastAsia="zh-CN"/>
        </w:rPr>
      </w:pPr>
      <w:r w:rsidRPr="00FE39CE">
        <w:rPr>
          <w:rFonts w:eastAsiaTheme="minorEastAsia" w:hint="eastAsia"/>
          <w:b/>
          <w:bCs/>
          <w:lang w:eastAsia="zh-CN"/>
        </w:rPr>
        <w:t>Proposal 2</w:t>
      </w:r>
      <w:r>
        <w:rPr>
          <w:rFonts w:eastAsiaTheme="minorEastAsia" w:hint="eastAsia"/>
          <w:b/>
          <w:bCs/>
          <w:lang w:eastAsia="zh-CN"/>
        </w:rPr>
        <w:t xml:space="preserve">: </w:t>
      </w:r>
      <w:r w:rsidRPr="00FE39CE">
        <w:rPr>
          <w:rFonts w:eastAsiaTheme="minorEastAsia"/>
          <w:b/>
          <w:bCs/>
          <w:lang w:eastAsia="zh-CN"/>
        </w:rPr>
        <w:t xml:space="preserve">For </w:t>
      </w:r>
      <w:r>
        <w:rPr>
          <w:rFonts w:eastAsiaTheme="minorEastAsia" w:hint="eastAsia"/>
          <w:b/>
          <w:bCs/>
          <w:lang w:eastAsia="zh-CN"/>
        </w:rPr>
        <w:t>p</w:t>
      </w:r>
      <w:r w:rsidRPr="00FE39CE">
        <w:rPr>
          <w:rFonts w:eastAsiaTheme="minorEastAsia"/>
          <w:b/>
          <w:bCs/>
          <w:lang w:eastAsia="zh-CN"/>
        </w:rPr>
        <w:t>aging adaptatio</w:t>
      </w:r>
      <w:r w:rsidRPr="00FE39CE">
        <w:rPr>
          <w:rFonts w:eastAsiaTheme="minorEastAsia" w:hint="eastAsia"/>
          <w:b/>
          <w:bCs/>
          <w:lang w:eastAsia="zh-CN"/>
        </w:rPr>
        <w:t xml:space="preserve">n, </w:t>
      </w:r>
      <w:r w:rsidRPr="00FE39CE">
        <w:rPr>
          <w:rFonts w:eastAsiaTheme="minorEastAsia"/>
          <w:b/>
          <w:bCs/>
          <w:lang w:eastAsia="zh-CN"/>
        </w:rPr>
        <w:t xml:space="preserve">Option 2(i.e. both paging resources for legacy UEs and Rel-19 NES UEs (assuming there </w:t>
      </w:r>
      <w:proofErr w:type="gramStart"/>
      <w:r w:rsidRPr="00FE39CE">
        <w:rPr>
          <w:rFonts w:eastAsiaTheme="minorEastAsia"/>
          <w:b/>
          <w:bCs/>
          <w:lang w:eastAsia="zh-CN"/>
        </w:rPr>
        <w:t>are legacy</w:t>
      </w:r>
      <w:proofErr w:type="gramEnd"/>
      <w:r w:rsidRPr="00FE39CE">
        <w:rPr>
          <w:rFonts w:eastAsiaTheme="minorEastAsia"/>
          <w:b/>
          <w:bCs/>
          <w:lang w:eastAsia="zh-CN"/>
        </w:rPr>
        <w:t xml:space="preserve"> UEs) are broadcast in a cell) is adopted.</w:t>
      </w:r>
    </w:p>
    <w:p w14:paraId="6BC9763E" w14:textId="77777777" w:rsidR="00AA57AD" w:rsidRDefault="00AA57AD" w:rsidP="00AA57AD">
      <w:pPr>
        <w:pStyle w:val="a2"/>
        <w:rPr>
          <w:rFonts w:eastAsiaTheme="minorEastAsia"/>
          <w:b/>
          <w:bCs/>
          <w:lang w:eastAsia="zh-CN"/>
        </w:rPr>
      </w:pPr>
      <w:r w:rsidRPr="0030067D">
        <w:rPr>
          <w:rFonts w:eastAsiaTheme="minorEastAsia"/>
          <w:b/>
          <w:bCs/>
          <w:lang w:eastAsia="zh-CN"/>
        </w:rPr>
        <w:t>Proposal 3: Overlapping between legacy PF(s)/PO(s) and Rel-19 PF(s)/PO(s) is allowed.</w:t>
      </w:r>
    </w:p>
    <w:p w14:paraId="538BEA3A" w14:textId="77777777" w:rsidR="005F655C" w:rsidRPr="0030067D" w:rsidRDefault="005F655C" w:rsidP="0030067D">
      <w:pPr>
        <w:pStyle w:val="a2"/>
        <w:rPr>
          <w:rFonts w:eastAsiaTheme="minorEastAsia"/>
          <w:b/>
          <w:lang w:eastAsia="zh-CN"/>
        </w:rPr>
      </w:pPr>
      <w:r w:rsidRPr="0030067D">
        <w:rPr>
          <w:rFonts w:eastAsiaTheme="minorEastAsia"/>
          <w:b/>
          <w:lang w:eastAsia="zh-CN"/>
        </w:rPr>
        <w:t>Proposal 4a: The legacy System information update procedure is used to activate/deactivate paging adaptation mechanism.</w:t>
      </w:r>
    </w:p>
    <w:p w14:paraId="39A58FC2" w14:textId="77777777" w:rsidR="005F655C" w:rsidRPr="0030067D" w:rsidRDefault="005F655C" w:rsidP="0030067D">
      <w:pPr>
        <w:pStyle w:val="a2"/>
        <w:rPr>
          <w:rFonts w:eastAsiaTheme="minorEastAsia"/>
          <w:b/>
          <w:lang w:eastAsia="zh-CN"/>
        </w:rPr>
      </w:pPr>
      <w:r w:rsidRPr="0030067D">
        <w:rPr>
          <w:rFonts w:eastAsiaTheme="minorEastAsia"/>
          <w:b/>
          <w:lang w:eastAsia="zh-CN"/>
        </w:rPr>
        <w:t>Proposal 4b: When parameters for paging adaptation is absent in the R19 NES cell, R19 NES UE follows legacy paging mechanism.</w:t>
      </w:r>
    </w:p>
    <w:p w14:paraId="6FCCFFC2" w14:textId="77777777" w:rsidR="00035E15" w:rsidRPr="0030067D" w:rsidRDefault="00035E15" w:rsidP="0030067D">
      <w:pPr>
        <w:pStyle w:val="a2"/>
        <w:rPr>
          <w:rFonts w:eastAsiaTheme="minorEastAsia"/>
          <w:b/>
          <w:lang w:eastAsia="zh-CN"/>
        </w:rPr>
      </w:pPr>
    </w:p>
    <w:p w14:paraId="6791B129" w14:textId="06D47C9F" w:rsidR="00A17712" w:rsidRPr="0030067D" w:rsidRDefault="00035E15" w:rsidP="0030067D">
      <w:pPr>
        <w:pStyle w:val="a2"/>
        <w:rPr>
          <w:rFonts w:eastAsiaTheme="minorEastAsia"/>
          <w:u w:val="single"/>
          <w:lang w:eastAsia="zh-CN"/>
        </w:rPr>
      </w:pPr>
      <w:r w:rsidRPr="0030067D">
        <w:rPr>
          <w:rFonts w:eastAsiaTheme="minorEastAsia"/>
          <w:u w:val="single"/>
          <w:lang w:eastAsia="zh-CN"/>
        </w:rPr>
        <w:t>A</w:t>
      </w:r>
      <w:r w:rsidR="00A17712" w:rsidRPr="0030067D">
        <w:rPr>
          <w:rFonts w:eastAsiaTheme="minorEastAsia"/>
          <w:u w:val="single"/>
          <w:lang w:eastAsia="zh-CN"/>
        </w:rPr>
        <w:t>da</w:t>
      </w:r>
      <w:r w:rsidR="005E1ADB" w:rsidRPr="0030067D">
        <w:rPr>
          <w:rFonts w:eastAsiaTheme="minorEastAsia"/>
          <w:u w:val="single"/>
          <w:lang w:eastAsia="zh-CN"/>
        </w:rPr>
        <w:t>ptation of PRACH in time domain</w:t>
      </w:r>
    </w:p>
    <w:p w14:paraId="4391EB05" w14:textId="77777777" w:rsidR="005E1ADB" w:rsidRPr="0030067D" w:rsidRDefault="005E1ADB" w:rsidP="0030067D">
      <w:pPr>
        <w:pStyle w:val="a2"/>
        <w:rPr>
          <w:rFonts w:eastAsiaTheme="minorEastAsia"/>
          <w:b/>
          <w:lang w:eastAsia="zh-CN"/>
        </w:rPr>
      </w:pPr>
      <w:r w:rsidRPr="0030067D">
        <w:rPr>
          <w:rFonts w:eastAsiaTheme="minorEastAsia"/>
          <w:b/>
          <w:lang w:eastAsia="zh-CN"/>
        </w:rPr>
        <w:t xml:space="preserve">Proposal 5: Support CBRA for </w:t>
      </w:r>
      <w:r w:rsidRPr="0030067D">
        <w:rPr>
          <w:b/>
          <w:lang w:eastAsia="x-none"/>
        </w:rPr>
        <w:t>adaptation mechanism for additional PRACH resources</w:t>
      </w:r>
      <w:r w:rsidRPr="0030067D">
        <w:rPr>
          <w:rFonts w:eastAsiaTheme="minorEastAsia"/>
          <w:b/>
          <w:lang w:eastAsia="zh-CN"/>
        </w:rPr>
        <w:t>.</w:t>
      </w:r>
    </w:p>
    <w:p w14:paraId="2205F4CE" w14:textId="77777777" w:rsidR="005E1ADB" w:rsidRPr="0030067D" w:rsidRDefault="005E1ADB" w:rsidP="0030067D">
      <w:pPr>
        <w:pStyle w:val="a2"/>
        <w:rPr>
          <w:rFonts w:eastAsiaTheme="minorEastAsia"/>
          <w:szCs w:val="20"/>
          <w:lang w:eastAsia="zh-CN"/>
        </w:rPr>
      </w:pPr>
      <w:r w:rsidRPr="0030067D">
        <w:rPr>
          <w:rFonts w:eastAsiaTheme="minorEastAsia"/>
          <w:b/>
          <w:lang w:eastAsia="zh-CN"/>
        </w:rPr>
        <w:t>Proposal 6: RAN2 focus on 4-step RA</w:t>
      </w:r>
      <w:r w:rsidRPr="0030067D">
        <w:rPr>
          <w:rFonts w:eastAsiaTheme="minorEastAsia"/>
          <w:lang w:eastAsia="zh-CN"/>
        </w:rPr>
        <w:t xml:space="preserve"> </w:t>
      </w:r>
      <w:r w:rsidRPr="0030067D">
        <w:rPr>
          <w:rFonts w:eastAsiaTheme="minorEastAsia"/>
          <w:b/>
          <w:lang w:eastAsia="zh-CN"/>
        </w:rPr>
        <w:t xml:space="preserve">for </w:t>
      </w:r>
      <w:r w:rsidRPr="0030067D">
        <w:rPr>
          <w:b/>
          <w:lang w:eastAsia="x-none"/>
        </w:rPr>
        <w:t>adaptation mechanism for additional PRACH resources</w:t>
      </w:r>
      <w:r w:rsidRPr="0030067D">
        <w:rPr>
          <w:rFonts w:eastAsiaTheme="minorEastAsia"/>
          <w:b/>
          <w:lang w:eastAsia="zh-CN"/>
        </w:rPr>
        <w:t>.</w:t>
      </w:r>
    </w:p>
    <w:p w14:paraId="1A5B17E2" w14:textId="77777777" w:rsidR="00EC524E" w:rsidRDefault="00EC524E" w:rsidP="00EC524E">
      <w:pPr>
        <w:pStyle w:val="a2"/>
        <w:rPr>
          <w:rFonts w:eastAsiaTheme="minorEastAsia" w:hint="eastAsia"/>
          <w:b/>
          <w:lang w:eastAsia="zh-CN"/>
        </w:rPr>
      </w:pPr>
      <w:r w:rsidRPr="00EF5648">
        <w:rPr>
          <w:rFonts w:eastAsiaTheme="minorEastAsia"/>
          <w:b/>
          <w:szCs w:val="20"/>
          <w:lang w:eastAsia="zh-CN"/>
        </w:rPr>
        <w:t xml:space="preserve">Proposal 7: </w:t>
      </w:r>
      <w:r>
        <w:rPr>
          <w:rFonts w:eastAsiaTheme="minorEastAsia" w:hint="eastAsia"/>
          <w:b/>
          <w:lang w:eastAsia="zh-CN"/>
        </w:rPr>
        <w:t>At least</w:t>
      </w:r>
      <w:r w:rsidRPr="00EF5648">
        <w:rPr>
          <w:rFonts w:eastAsiaTheme="minorEastAsia" w:hint="eastAsia"/>
          <w:b/>
          <w:lang w:eastAsia="zh-CN"/>
        </w:rPr>
        <w:t xml:space="preserve"> </w:t>
      </w:r>
      <w:r>
        <w:rPr>
          <w:rFonts w:eastAsiaTheme="minorEastAsia" w:hint="eastAsia"/>
          <w:b/>
          <w:lang w:eastAsia="zh-CN"/>
        </w:rPr>
        <w:t xml:space="preserve">support the case when </w:t>
      </w:r>
      <w:r w:rsidRPr="00B815C2">
        <w:rPr>
          <w:rFonts w:eastAsiaTheme="minorEastAsia"/>
          <w:b/>
          <w:lang w:eastAsia="zh-CN"/>
        </w:rPr>
        <w:t xml:space="preserve">RACH resource adaptation is not </w:t>
      </w:r>
      <w:r>
        <w:rPr>
          <w:rFonts w:eastAsiaTheme="minorEastAsia" w:hint="eastAsia"/>
          <w:b/>
          <w:lang w:eastAsia="zh-CN"/>
        </w:rPr>
        <w:t>restricted</w:t>
      </w:r>
      <w:r w:rsidRPr="00B815C2">
        <w:rPr>
          <w:rFonts w:eastAsiaTheme="minorEastAsia"/>
          <w:b/>
          <w:lang w:eastAsia="zh-CN"/>
        </w:rPr>
        <w:t xml:space="preserve"> to any certain feature</w:t>
      </w:r>
      <w:r>
        <w:rPr>
          <w:rFonts w:eastAsiaTheme="minorEastAsia" w:hint="eastAsia"/>
          <w:b/>
          <w:lang w:eastAsia="zh-CN"/>
        </w:rPr>
        <w:t>s. FFS whether to support it only for</w:t>
      </w:r>
      <w:r w:rsidRPr="008E5835">
        <w:rPr>
          <w:rFonts w:eastAsiaTheme="minorEastAsia" w:hint="eastAsia"/>
          <w:b/>
          <w:lang w:eastAsia="zh-CN"/>
        </w:rPr>
        <w:t xml:space="preserve"> </w:t>
      </w:r>
      <w:r>
        <w:rPr>
          <w:rFonts w:eastAsiaTheme="minorEastAsia" w:hint="eastAsia"/>
          <w:b/>
          <w:lang w:eastAsia="zh-CN"/>
        </w:rPr>
        <w:t>one or more features including</w:t>
      </w:r>
      <w:r w:rsidRPr="003E2CA0">
        <w:rPr>
          <w:rFonts w:eastAsiaTheme="minorEastAsia"/>
          <w:b/>
          <w:lang w:eastAsia="zh-CN"/>
        </w:rPr>
        <w:t xml:space="preserve"> (e)</w:t>
      </w:r>
      <w:proofErr w:type="spellStart"/>
      <w:r w:rsidRPr="003E2CA0">
        <w:rPr>
          <w:rFonts w:eastAsiaTheme="minorEastAsia"/>
          <w:b/>
          <w:lang w:eastAsia="zh-CN"/>
        </w:rPr>
        <w:t>RedCap</w:t>
      </w:r>
      <w:proofErr w:type="spellEnd"/>
      <w:r w:rsidRPr="003E2CA0">
        <w:rPr>
          <w:rFonts w:eastAsiaTheme="minorEastAsia"/>
          <w:b/>
          <w:lang w:eastAsia="zh-CN"/>
        </w:rPr>
        <w:t xml:space="preserve"> and/or Slicing and/or SDT and/or MSG3 repetition and/or MSG1 repetition</w:t>
      </w:r>
      <w:r>
        <w:rPr>
          <w:rFonts w:eastAsiaTheme="minorEastAsia" w:hint="eastAsia"/>
          <w:b/>
          <w:lang w:eastAsia="zh-CN"/>
        </w:rPr>
        <w:t>.</w:t>
      </w:r>
    </w:p>
    <w:p w14:paraId="66924569" w14:textId="77777777" w:rsidR="005E1ADB" w:rsidRPr="00EC524E" w:rsidRDefault="005E1ADB" w:rsidP="0030067D">
      <w:pPr>
        <w:pStyle w:val="a2"/>
        <w:rPr>
          <w:rFonts w:eastAsiaTheme="minorEastAsia"/>
          <w:u w:val="single"/>
          <w:lang w:eastAsia="zh-CN"/>
        </w:rPr>
      </w:pPr>
      <w:bookmarkStart w:id="5" w:name="_GoBack"/>
      <w:bookmarkEnd w:id="5"/>
    </w:p>
    <w:p w14:paraId="36A870DF" w14:textId="23DD5BCD" w:rsidR="00A17712" w:rsidRPr="0030067D" w:rsidRDefault="005E1ADB" w:rsidP="0030067D">
      <w:pPr>
        <w:pStyle w:val="a2"/>
        <w:rPr>
          <w:rFonts w:eastAsiaTheme="minorEastAsia"/>
          <w:u w:val="single"/>
          <w:lang w:eastAsia="zh-CN"/>
        </w:rPr>
      </w:pPr>
      <w:r w:rsidRPr="0030067D">
        <w:rPr>
          <w:rFonts w:eastAsiaTheme="minorEastAsia"/>
          <w:u w:val="single"/>
          <w:lang w:eastAsia="zh-CN"/>
        </w:rPr>
        <w:t>Adaptation of SSB in time domain</w:t>
      </w:r>
    </w:p>
    <w:p w14:paraId="039556B1" w14:textId="449F9552" w:rsidR="00A17712" w:rsidRPr="0030067D" w:rsidRDefault="00A17712" w:rsidP="0030067D">
      <w:pPr>
        <w:pStyle w:val="a2"/>
        <w:rPr>
          <w:rFonts w:eastAsiaTheme="minorEastAsia"/>
          <w:lang w:val="en-GB" w:eastAsia="zh-CN"/>
        </w:rPr>
      </w:pPr>
      <w:r w:rsidRPr="0030067D">
        <w:rPr>
          <w:rFonts w:eastAsiaTheme="minorEastAsia"/>
          <w:b/>
          <w:lang w:eastAsia="zh-CN"/>
        </w:rPr>
        <w:t xml:space="preserve">Proposal </w:t>
      </w:r>
      <w:r w:rsidR="00745E65" w:rsidRPr="0030067D">
        <w:rPr>
          <w:rFonts w:eastAsiaTheme="minorEastAsia"/>
          <w:b/>
          <w:lang w:eastAsia="zh-CN"/>
        </w:rPr>
        <w:t>8</w:t>
      </w:r>
      <w:r w:rsidRPr="0030067D">
        <w:rPr>
          <w:rFonts w:eastAsiaTheme="minorEastAsia"/>
          <w:b/>
          <w:lang w:eastAsia="zh-CN"/>
        </w:rPr>
        <w:t>: For adaptation of SSB, RAN2 can wait for RAN1's further conclusion.</w:t>
      </w:r>
    </w:p>
    <w:p w14:paraId="2850AFC9" w14:textId="77777777" w:rsidR="00346326" w:rsidRPr="0030067D" w:rsidRDefault="00346326" w:rsidP="0030067D">
      <w:pPr>
        <w:pStyle w:val="1"/>
        <w:tabs>
          <w:tab w:val="clear" w:pos="567"/>
          <w:tab w:val="num" w:pos="432"/>
        </w:tabs>
        <w:ind w:left="432" w:hanging="432"/>
        <w:jc w:val="both"/>
        <w:rPr>
          <w:rFonts w:ascii="Times New Roman" w:hAnsi="Times New Roman" w:cs="Times New Roman"/>
        </w:rPr>
      </w:pPr>
      <w:r w:rsidRPr="0030067D">
        <w:rPr>
          <w:rFonts w:ascii="Times New Roman" w:hAnsi="Times New Roman" w:cs="Times New Roman"/>
        </w:rPr>
        <w:t>Reference</w:t>
      </w:r>
    </w:p>
    <w:p w14:paraId="13D881E3" w14:textId="40FAD07C" w:rsidR="00925265" w:rsidRPr="0030067D" w:rsidRDefault="00035E15" w:rsidP="0030067D">
      <w:pPr>
        <w:pStyle w:val="a2"/>
        <w:numPr>
          <w:ilvl w:val="0"/>
          <w:numId w:val="33"/>
        </w:numPr>
        <w:spacing w:beforeLines="50" w:before="120"/>
      </w:pPr>
      <w:bookmarkStart w:id="6" w:name="_Ref177721942"/>
      <w:bookmarkEnd w:id="3"/>
      <w:bookmarkEnd w:id="4"/>
      <w:r w:rsidRPr="0030067D">
        <w:rPr>
          <w:rFonts w:eastAsiaTheme="minorEastAsia"/>
          <w:lang w:eastAsia="zh-CN"/>
        </w:rPr>
        <w:t>R2-2407974</w:t>
      </w:r>
      <w:r w:rsidR="00925265" w:rsidRPr="0030067D">
        <w:rPr>
          <w:rFonts w:eastAsiaTheme="minorEastAsia"/>
          <w:lang w:eastAsia="zh-CN"/>
        </w:rPr>
        <w:t xml:space="preserve">, Summary of </w:t>
      </w:r>
      <w:r w:rsidR="00925265" w:rsidRPr="0030067D">
        <w:t>[POST127][109]</w:t>
      </w:r>
      <w:r w:rsidR="00925265" w:rsidRPr="0030067D">
        <w:rPr>
          <w:rFonts w:eastAsiaTheme="minorEastAsia"/>
          <w:lang w:eastAsia="zh-CN"/>
        </w:rPr>
        <w:t>, OPPO</w:t>
      </w:r>
      <w:bookmarkEnd w:id="6"/>
    </w:p>
    <w:p w14:paraId="19330871" w14:textId="3F1368D8" w:rsidR="004A5AE4" w:rsidRPr="0030067D" w:rsidRDefault="004A5AE4" w:rsidP="0030067D">
      <w:pPr>
        <w:pStyle w:val="a2"/>
        <w:numPr>
          <w:ilvl w:val="0"/>
          <w:numId w:val="33"/>
        </w:numPr>
        <w:spacing w:beforeLines="50" w:before="120"/>
      </w:pPr>
      <w:bookmarkStart w:id="7" w:name="_Ref177735940"/>
      <w:r w:rsidRPr="0030067D">
        <w:t>RP-242354</w:t>
      </w:r>
      <w:r w:rsidRPr="0030067D">
        <w:rPr>
          <w:rFonts w:eastAsiaTheme="minorEastAsia"/>
          <w:lang w:eastAsia="zh-CN"/>
        </w:rPr>
        <w:t>, Revised WID: Enhancements of network energy savings for NR</w:t>
      </w:r>
      <w:bookmarkEnd w:id="7"/>
    </w:p>
    <w:p w14:paraId="5024F95C" w14:textId="77777777" w:rsidR="00117D76" w:rsidRPr="00117D76" w:rsidRDefault="00117D76" w:rsidP="00117D76">
      <w:pPr>
        <w:pStyle w:val="a2"/>
        <w:rPr>
          <w:rFonts w:eastAsiaTheme="minorEastAsia"/>
          <w:lang w:eastAsia="zh-CN"/>
        </w:rPr>
      </w:pPr>
    </w:p>
    <w:sectPr w:rsidR="00117D76" w:rsidRPr="00117D76"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603D255" w15:done="0"/>
  <w15:commentEx w15:paraId="16E18561" w15:paraIdParent="3603D255" w15:done="0"/>
  <w15:commentEx w15:paraId="5C7AFABE" w15:done="0"/>
  <w15:commentEx w15:paraId="0B1B853C" w15:paraIdParent="5C7AFABE" w15:done="0"/>
  <w15:commentEx w15:paraId="134395C8" w15:done="0"/>
  <w15:commentEx w15:paraId="71F9E8D1" w15:paraIdParent="134395C8" w15:done="0"/>
  <w15:commentEx w15:paraId="3A254430" w15:done="0"/>
  <w15:commentEx w15:paraId="79384C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DF4A279" w16cex:dateUtc="2024-08-08T11:29:00Z"/>
  <w16cex:commentExtensible w16cex:durableId="31790BD5" w16cex:dateUtc="2024-08-08T11:34:00Z"/>
  <w16cex:commentExtensible w16cex:durableId="504F6302" w16cex:dateUtc="2024-08-08T11:39:00Z"/>
  <w16cex:commentExtensible w16cex:durableId="555CB590" w16cex:dateUtc="2024-08-08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603D255" w16cid:durableId="50E59A68"/>
  <w16cid:commentId w16cid:paraId="16E18561" w16cid:durableId="4DF4A279"/>
  <w16cid:commentId w16cid:paraId="5C7AFABE" w16cid:durableId="694D3CD5"/>
  <w16cid:commentId w16cid:paraId="0B1B853C" w16cid:durableId="31790BD5"/>
  <w16cid:commentId w16cid:paraId="134395C8" w16cid:durableId="1B45BF92"/>
  <w16cid:commentId w16cid:paraId="71F9E8D1" w16cid:durableId="504F6302"/>
  <w16cid:commentId w16cid:paraId="3A254430" w16cid:durableId="555CB590"/>
  <w16cid:commentId w16cid:paraId="79384CD0" w16cid:durableId="78E0B9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7BAEB7" w14:textId="77777777" w:rsidR="00542F3F" w:rsidRDefault="00542F3F">
      <w:r>
        <w:separator/>
      </w:r>
    </w:p>
  </w:endnote>
  <w:endnote w:type="continuationSeparator" w:id="0">
    <w:p w14:paraId="5B2BED69" w14:textId="77777777" w:rsidR="00542F3F" w:rsidRDefault="00542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905C3" w:rsidRDefault="008905C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905C3" w:rsidRDefault="008905C3"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EC524E">
      <w:rPr>
        <w:rStyle w:val="af0"/>
        <w:noProof/>
      </w:rPr>
      <w:t>4</w:t>
    </w:r>
    <w:r>
      <w:rPr>
        <w:rStyle w:val="af0"/>
      </w:rPr>
      <w:fldChar w:fldCharType="end"/>
    </w:r>
  </w:p>
  <w:p w14:paraId="5C0D6D5C" w14:textId="77777777" w:rsidR="008905C3" w:rsidRPr="00EB7EB9" w:rsidRDefault="008905C3"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BD0B4F" w14:textId="77777777" w:rsidR="00542F3F" w:rsidRDefault="00542F3F">
      <w:r>
        <w:separator/>
      </w:r>
    </w:p>
  </w:footnote>
  <w:footnote w:type="continuationSeparator" w:id="0">
    <w:p w14:paraId="356A6DF7" w14:textId="77777777" w:rsidR="00542F3F" w:rsidRDefault="00542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905C3" w:rsidRDefault="008905C3"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FFFFFF7F"/>
    <w:multiLevelType w:val="singleLevel"/>
    <w:tmpl w:val="581A4394"/>
    <w:lvl w:ilvl="0">
      <w:start w:val="1"/>
      <w:numFmt w:val="decimal"/>
      <w:pStyle w:val="2"/>
      <w:lvlText w:val="%1."/>
      <w:lvlJc w:val="left"/>
      <w:pPr>
        <w:tabs>
          <w:tab w:val="num" w:pos="643"/>
        </w:tabs>
        <w:ind w:left="643" w:hanging="360"/>
      </w:pPr>
    </w:lvl>
  </w:abstractNum>
  <w:abstractNum w:abstractNumId="2">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3">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4">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5">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6">
    <w:nsid w:val="FFFFFF88"/>
    <w:multiLevelType w:val="singleLevel"/>
    <w:tmpl w:val="0B263398"/>
    <w:lvl w:ilvl="0">
      <w:start w:val="1"/>
      <w:numFmt w:val="decimal"/>
      <w:pStyle w:val="a"/>
      <w:lvlText w:val="%1."/>
      <w:lvlJc w:val="left"/>
      <w:pPr>
        <w:tabs>
          <w:tab w:val="num" w:pos="360"/>
        </w:tabs>
        <w:ind w:left="360" w:hanging="360"/>
      </w:pPr>
    </w:lvl>
  </w:abstractNum>
  <w:abstractNum w:abstractNumId="7">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8">
    <w:nsid w:val="025F211D"/>
    <w:multiLevelType w:val="hybridMultilevel"/>
    <w:tmpl w:val="2F3C8202"/>
    <w:lvl w:ilvl="0" w:tplc="68BEA9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05861BAC"/>
    <w:multiLevelType w:val="hybridMultilevel"/>
    <w:tmpl w:val="9CE2F482"/>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0B2F4939"/>
    <w:multiLevelType w:val="hybridMultilevel"/>
    <w:tmpl w:val="0D585398"/>
    <w:lvl w:ilvl="0" w:tplc="5B9E19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34C7D52"/>
    <w:multiLevelType w:val="hybridMultilevel"/>
    <w:tmpl w:val="D7D6ECC4"/>
    <w:lvl w:ilvl="0" w:tplc="2708E91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7E723FD"/>
    <w:multiLevelType w:val="hybridMultilevel"/>
    <w:tmpl w:val="E998F1B4"/>
    <w:lvl w:ilvl="0" w:tplc="7EDC21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F446453"/>
    <w:multiLevelType w:val="hybridMultilevel"/>
    <w:tmpl w:val="0916CFC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2A4CFD"/>
    <w:multiLevelType w:val="hybridMultilevel"/>
    <w:tmpl w:val="E9D883CA"/>
    <w:lvl w:ilvl="0" w:tplc="2068ACEC">
      <w:start w:val="1"/>
      <w:numFmt w:val="decimal"/>
      <w:suff w:val="space"/>
      <w:lvlText w:val="Observation %1:"/>
      <w:lvlJc w:val="left"/>
      <w:pPr>
        <w:ind w:left="937" w:hanging="227"/>
      </w:pPr>
      <w:rPr>
        <w:rFonts w:hint="eastAsia"/>
        <w:b/>
      </w:rPr>
    </w:lvl>
    <w:lvl w:ilvl="1" w:tplc="04090019">
      <w:start w:val="1"/>
      <w:numFmt w:val="lowerLetter"/>
      <w:lvlText w:val="%2)"/>
      <w:lvlJc w:val="left"/>
      <w:pPr>
        <w:ind w:left="1334" w:hanging="420"/>
      </w:pPr>
    </w:lvl>
    <w:lvl w:ilvl="2" w:tplc="0409001B" w:tentative="1">
      <w:start w:val="1"/>
      <w:numFmt w:val="lowerRoman"/>
      <w:lvlText w:val="%3."/>
      <w:lvlJc w:val="right"/>
      <w:pPr>
        <w:ind w:left="1754" w:hanging="420"/>
      </w:pPr>
    </w:lvl>
    <w:lvl w:ilvl="3" w:tplc="0409000F" w:tentative="1">
      <w:start w:val="1"/>
      <w:numFmt w:val="decimal"/>
      <w:lvlText w:val="%4."/>
      <w:lvlJc w:val="left"/>
      <w:pPr>
        <w:ind w:left="2174" w:hanging="420"/>
      </w:pPr>
    </w:lvl>
    <w:lvl w:ilvl="4" w:tplc="04090019" w:tentative="1">
      <w:start w:val="1"/>
      <w:numFmt w:val="lowerLetter"/>
      <w:lvlText w:val="%5)"/>
      <w:lvlJc w:val="left"/>
      <w:pPr>
        <w:ind w:left="2594" w:hanging="420"/>
      </w:pPr>
    </w:lvl>
    <w:lvl w:ilvl="5" w:tplc="0409001B" w:tentative="1">
      <w:start w:val="1"/>
      <w:numFmt w:val="lowerRoman"/>
      <w:lvlText w:val="%6."/>
      <w:lvlJc w:val="right"/>
      <w:pPr>
        <w:ind w:left="3014" w:hanging="420"/>
      </w:pPr>
    </w:lvl>
    <w:lvl w:ilvl="6" w:tplc="0409000F" w:tentative="1">
      <w:start w:val="1"/>
      <w:numFmt w:val="decimal"/>
      <w:lvlText w:val="%7."/>
      <w:lvlJc w:val="left"/>
      <w:pPr>
        <w:ind w:left="3434" w:hanging="420"/>
      </w:pPr>
    </w:lvl>
    <w:lvl w:ilvl="7" w:tplc="04090019" w:tentative="1">
      <w:start w:val="1"/>
      <w:numFmt w:val="lowerLetter"/>
      <w:lvlText w:val="%8)"/>
      <w:lvlJc w:val="left"/>
      <w:pPr>
        <w:ind w:left="3854" w:hanging="420"/>
      </w:pPr>
    </w:lvl>
    <w:lvl w:ilvl="8" w:tplc="0409001B" w:tentative="1">
      <w:start w:val="1"/>
      <w:numFmt w:val="lowerRoman"/>
      <w:lvlText w:val="%9."/>
      <w:lvlJc w:val="right"/>
      <w:pPr>
        <w:ind w:left="4274" w:hanging="42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621A4714"/>
    <w:multiLevelType w:val="hybridMultilevel"/>
    <w:tmpl w:val="5A90D9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AD1704"/>
    <w:multiLevelType w:val="hybridMultilevel"/>
    <w:tmpl w:val="6A06C3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3F97427"/>
    <w:multiLevelType w:val="hybridMultilevel"/>
    <w:tmpl w:val="25963D14"/>
    <w:lvl w:ilvl="0" w:tplc="394A46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694DBF"/>
    <w:multiLevelType w:val="hybridMultilevel"/>
    <w:tmpl w:val="F1A60616"/>
    <w:lvl w:ilvl="0" w:tplc="820ED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D8408B3"/>
    <w:multiLevelType w:val="hybridMultilevel"/>
    <w:tmpl w:val="74182FF2"/>
    <w:lvl w:ilvl="0" w:tplc="3C98E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28"/>
  </w:num>
  <w:num w:numId="3">
    <w:abstractNumId w:val="13"/>
  </w:num>
  <w:num w:numId="4">
    <w:abstractNumId w:val="27"/>
  </w:num>
  <w:num w:numId="5">
    <w:abstractNumId w:val="22"/>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26"/>
  </w:num>
  <w:num w:numId="14">
    <w:abstractNumId w:val="31"/>
  </w:num>
  <w:num w:numId="15">
    <w:abstractNumId w:val="31"/>
  </w:num>
  <w:num w:numId="16">
    <w:abstractNumId w:val="10"/>
  </w:num>
  <w:num w:numId="17">
    <w:abstractNumId w:val="25"/>
  </w:num>
  <w:num w:numId="18">
    <w:abstractNumId w:val="16"/>
  </w:num>
  <w:num w:numId="19">
    <w:abstractNumId w:val="0"/>
  </w:num>
  <w:num w:numId="20">
    <w:abstractNumId w:val="31"/>
  </w:num>
  <w:num w:numId="21">
    <w:abstractNumId w:val="23"/>
  </w:num>
  <w:num w:numId="22">
    <w:abstractNumId w:val="27"/>
  </w:num>
  <w:num w:numId="23">
    <w:abstractNumId w:val="14"/>
  </w:num>
  <w:num w:numId="24">
    <w:abstractNumId w:val="27"/>
  </w:num>
  <w:num w:numId="25">
    <w:abstractNumId w:val="31"/>
  </w:num>
  <w:num w:numId="26">
    <w:abstractNumId w:val="12"/>
  </w:num>
  <w:num w:numId="27">
    <w:abstractNumId w:val="15"/>
  </w:num>
  <w:num w:numId="28">
    <w:abstractNumId w:val="18"/>
  </w:num>
  <w:num w:numId="29">
    <w:abstractNumId w:val="21"/>
  </w:num>
  <w:num w:numId="30">
    <w:abstractNumId w:val="19"/>
  </w:num>
  <w:num w:numId="31">
    <w:abstractNumId w:val="29"/>
  </w:num>
  <w:num w:numId="32">
    <w:abstractNumId w:val="30"/>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24"/>
  </w:num>
  <w:num w:numId="36">
    <w:abstractNumId w:val="9"/>
  </w:num>
  <w:num w:numId="37">
    <w:abstractNumId w:val="32"/>
  </w:num>
  <w:num w:numId="38">
    <w:abstractNumId w:val="17"/>
  </w:num>
  <w:num w:numId="39">
    <w:abstractNumId w:val="20"/>
  </w:num>
  <w:num w:numId="40">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mjh">
    <w15:presenceInfo w15:providerId="None" w15:userId="CATT-mjh"/>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32"/>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E92"/>
    <w:rsid w:val="00004069"/>
    <w:rsid w:val="00004258"/>
    <w:rsid w:val="00004A7C"/>
    <w:rsid w:val="00005014"/>
    <w:rsid w:val="000051CE"/>
    <w:rsid w:val="000052DA"/>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1D60"/>
    <w:rsid w:val="000227EB"/>
    <w:rsid w:val="00022C49"/>
    <w:rsid w:val="00023160"/>
    <w:rsid w:val="0002356E"/>
    <w:rsid w:val="00023718"/>
    <w:rsid w:val="00023DE9"/>
    <w:rsid w:val="000253C6"/>
    <w:rsid w:val="0002595E"/>
    <w:rsid w:val="000260E7"/>
    <w:rsid w:val="00026A53"/>
    <w:rsid w:val="00026C5D"/>
    <w:rsid w:val="00026F74"/>
    <w:rsid w:val="00027847"/>
    <w:rsid w:val="000278A1"/>
    <w:rsid w:val="00027AA7"/>
    <w:rsid w:val="000307F7"/>
    <w:rsid w:val="00030B26"/>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E15"/>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363"/>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13C"/>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D82"/>
    <w:rsid w:val="00090EFA"/>
    <w:rsid w:val="000910A8"/>
    <w:rsid w:val="000914BB"/>
    <w:rsid w:val="0009164C"/>
    <w:rsid w:val="00091D46"/>
    <w:rsid w:val="00091EC7"/>
    <w:rsid w:val="00091F3C"/>
    <w:rsid w:val="000921F9"/>
    <w:rsid w:val="0009285F"/>
    <w:rsid w:val="00092B19"/>
    <w:rsid w:val="000931F4"/>
    <w:rsid w:val="0009378E"/>
    <w:rsid w:val="000938B7"/>
    <w:rsid w:val="00093E9F"/>
    <w:rsid w:val="00094705"/>
    <w:rsid w:val="000947CB"/>
    <w:rsid w:val="0009506F"/>
    <w:rsid w:val="00095B42"/>
    <w:rsid w:val="00095BE5"/>
    <w:rsid w:val="00095DA0"/>
    <w:rsid w:val="00095DDD"/>
    <w:rsid w:val="00096138"/>
    <w:rsid w:val="000967D6"/>
    <w:rsid w:val="00096CE1"/>
    <w:rsid w:val="0009790F"/>
    <w:rsid w:val="00097ECB"/>
    <w:rsid w:val="00097F08"/>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702A"/>
    <w:rsid w:val="000B7544"/>
    <w:rsid w:val="000B7629"/>
    <w:rsid w:val="000B7924"/>
    <w:rsid w:val="000C0298"/>
    <w:rsid w:val="000C06E1"/>
    <w:rsid w:val="000C0821"/>
    <w:rsid w:val="000C0907"/>
    <w:rsid w:val="000C1251"/>
    <w:rsid w:val="000C12E9"/>
    <w:rsid w:val="000C13A5"/>
    <w:rsid w:val="000C1699"/>
    <w:rsid w:val="000C29E5"/>
    <w:rsid w:val="000C36BB"/>
    <w:rsid w:val="000C3804"/>
    <w:rsid w:val="000C417E"/>
    <w:rsid w:val="000C4559"/>
    <w:rsid w:val="000C504B"/>
    <w:rsid w:val="000C51C6"/>
    <w:rsid w:val="000C53A4"/>
    <w:rsid w:val="000C5654"/>
    <w:rsid w:val="000C5D1F"/>
    <w:rsid w:val="000C61EC"/>
    <w:rsid w:val="000C6260"/>
    <w:rsid w:val="000C633B"/>
    <w:rsid w:val="000C670E"/>
    <w:rsid w:val="000C6764"/>
    <w:rsid w:val="000C69B3"/>
    <w:rsid w:val="000C6DA4"/>
    <w:rsid w:val="000C6DCD"/>
    <w:rsid w:val="000C7B5E"/>
    <w:rsid w:val="000D0A5D"/>
    <w:rsid w:val="000D13F2"/>
    <w:rsid w:val="000D1665"/>
    <w:rsid w:val="000D181D"/>
    <w:rsid w:val="000D2630"/>
    <w:rsid w:val="000D2AEB"/>
    <w:rsid w:val="000D2B7A"/>
    <w:rsid w:val="000D31CE"/>
    <w:rsid w:val="000D36D0"/>
    <w:rsid w:val="000D403C"/>
    <w:rsid w:val="000D440A"/>
    <w:rsid w:val="000D493D"/>
    <w:rsid w:val="000D49BE"/>
    <w:rsid w:val="000D4F38"/>
    <w:rsid w:val="000D4F6A"/>
    <w:rsid w:val="000D59B6"/>
    <w:rsid w:val="000D5BAD"/>
    <w:rsid w:val="000D5C4A"/>
    <w:rsid w:val="000D5EE3"/>
    <w:rsid w:val="000D68D5"/>
    <w:rsid w:val="000D706D"/>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57F"/>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7BF"/>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BAA"/>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45A"/>
    <w:rsid w:val="0011656F"/>
    <w:rsid w:val="0011686D"/>
    <w:rsid w:val="00116B52"/>
    <w:rsid w:val="00117987"/>
    <w:rsid w:val="00117D76"/>
    <w:rsid w:val="0012036A"/>
    <w:rsid w:val="001204C5"/>
    <w:rsid w:val="001205C8"/>
    <w:rsid w:val="00120D1C"/>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817"/>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1A1"/>
    <w:rsid w:val="0018053F"/>
    <w:rsid w:val="001807A1"/>
    <w:rsid w:val="001809D2"/>
    <w:rsid w:val="00180DDC"/>
    <w:rsid w:val="00180E17"/>
    <w:rsid w:val="00180F56"/>
    <w:rsid w:val="00181E13"/>
    <w:rsid w:val="001820AA"/>
    <w:rsid w:val="001821CB"/>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28EB"/>
    <w:rsid w:val="001B32BD"/>
    <w:rsid w:val="001B3C20"/>
    <w:rsid w:val="001B3CCD"/>
    <w:rsid w:val="001B4A50"/>
    <w:rsid w:val="001B4F3F"/>
    <w:rsid w:val="001B53BF"/>
    <w:rsid w:val="001B5609"/>
    <w:rsid w:val="001B588B"/>
    <w:rsid w:val="001B5F42"/>
    <w:rsid w:val="001B6049"/>
    <w:rsid w:val="001B608A"/>
    <w:rsid w:val="001B689A"/>
    <w:rsid w:val="001B7232"/>
    <w:rsid w:val="001B780F"/>
    <w:rsid w:val="001B7AB3"/>
    <w:rsid w:val="001C091F"/>
    <w:rsid w:val="001C09CE"/>
    <w:rsid w:val="001C1936"/>
    <w:rsid w:val="001C2007"/>
    <w:rsid w:val="001C2710"/>
    <w:rsid w:val="001C2928"/>
    <w:rsid w:val="001C2992"/>
    <w:rsid w:val="001C2999"/>
    <w:rsid w:val="001C29A5"/>
    <w:rsid w:val="001C29C8"/>
    <w:rsid w:val="001C2DA1"/>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084A"/>
    <w:rsid w:val="001E155F"/>
    <w:rsid w:val="001E1B2A"/>
    <w:rsid w:val="001E2184"/>
    <w:rsid w:val="001E27DC"/>
    <w:rsid w:val="001E2A0B"/>
    <w:rsid w:val="001E3185"/>
    <w:rsid w:val="001E3E26"/>
    <w:rsid w:val="001E4093"/>
    <w:rsid w:val="001E44AD"/>
    <w:rsid w:val="001E4882"/>
    <w:rsid w:val="001E4CE3"/>
    <w:rsid w:val="001E57BA"/>
    <w:rsid w:val="001E6D05"/>
    <w:rsid w:val="001E6DDF"/>
    <w:rsid w:val="001E7EDF"/>
    <w:rsid w:val="001F034B"/>
    <w:rsid w:val="001F1479"/>
    <w:rsid w:val="001F1AFA"/>
    <w:rsid w:val="001F2422"/>
    <w:rsid w:val="001F26A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42EB"/>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2FC"/>
    <w:rsid w:val="00263D39"/>
    <w:rsid w:val="00263DFB"/>
    <w:rsid w:val="00263EDE"/>
    <w:rsid w:val="00264604"/>
    <w:rsid w:val="002646D3"/>
    <w:rsid w:val="002646EC"/>
    <w:rsid w:val="002648B0"/>
    <w:rsid w:val="00264F8D"/>
    <w:rsid w:val="002651B3"/>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2C5"/>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61"/>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6E23"/>
    <w:rsid w:val="002B72C2"/>
    <w:rsid w:val="002B751F"/>
    <w:rsid w:val="002B7B99"/>
    <w:rsid w:val="002C02DC"/>
    <w:rsid w:val="002C048B"/>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579"/>
    <w:rsid w:val="002D28DF"/>
    <w:rsid w:val="002D2CED"/>
    <w:rsid w:val="002D309C"/>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9EA"/>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0CEA"/>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067D"/>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9D8"/>
    <w:rsid w:val="00335FAF"/>
    <w:rsid w:val="0033634F"/>
    <w:rsid w:val="00337D96"/>
    <w:rsid w:val="00340834"/>
    <w:rsid w:val="003411F5"/>
    <w:rsid w:val="003412E3"/>
    <w:rsid w:val="003419A4"/>
    <w:rsid w:val="00341E1C"/>
    <w:rsid w:val="003422FA"/>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2D1"/>
    <w:rsid w:val="00347D7E"/>
    <w:rsid w:val="003510E8"/>
    <w:rsid w:val="003518AA"/>
    <w:rsid w:val="00351E24"/>
    <w:rsid w:val="00351F01"/>
    <w:rsid w:val="0035217B"/>
    <w:rsid w:val="00352EA4"/>
    <w:rsid w:val="00352FDE"/>
    <w:rsid w:val="00354B22"/>
    <w:rsid w:val="00354F8F"/>
    <w:rsid w:val="00355042"/>
    <w:rsid w:val="0035585A"/>
    <w:rsid w:val="00355A74"/>
    <w:rsid w:val="00355F74"/>
    <w:rsid w:val="00357962"/>
    <w:rsid w:val="00357C25"/>
    <w:rsid w:val="00360649"/>
    <w:rsid w:val="00360E42"/>
    <w:rsid w:val="003611EF"/>
    <w:rsid w:val="003616DB"/>
    <w:rsid w:val="00362545"/>
    <w:rsid w:val="00362C87"/>
    <w:rsid w:val="00362CDF"/>
    <w:rsid w:val="003631EF"/>
    <w:rsid w:val="0036329A"/>
    <w:rsid w:val="00363D08"/>
    <w:rsid w:val="00363DDC"/>
    <w:rsid w:val="003643AE"/>
    <w:rsid w:val="0036472F"/>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298"/>
    <w:rsid w:val="00376690"/>
    <w:rsid w:val="00376BAC"/>
    <w:rsid w:val="003771E5"/>
    <w:rsid w:val="00377DD1"/>
    <w:rsid w:val="0038059D"/>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0977"/>
    <w:rsid w:val="003B1529"/>
    <w:rsid w:val="003B1D54"/>
    <w:rsid w:val="003B1DE4"/>
    <w:rsid w:val="003B211E"/>
    <w:rsid w:val="003B28FC"/>
    <w:rsid w:val="003B2C89"/>
    <w:rsid w:val="003B2C8B"/>
    <w:rsid w:val="003B379F"/>
    <w:rsid w:val="003B37C8"/>
    <w:rsid w:val="003B3F61"/>
    <w:rsid w:val="003B4341"/>
    <w:rsid w:val="003B4813"/>
    <w:rsid w:val="003B4DF1"/>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1F4A"/>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CA0"/>
    <w:rsid w:val="003E2EC9"/>
    <w:rsid w:val="003E2FAF"/>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1D1"/>
    <w:rsid w:val="00407269"/>
    <w:rsid w:val="004074AB"/>
    <w:rsid w:val="0040751B"/>
    <w:rsid w:val="00407633"/>
    <w:rsid w:val="004078EB"/>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183"/>
    <w:rsid w:val="004346B2"/>
    <w:rsid w:val="0043487A"/>
    <w:rsid w:val="00435162"/>
    <w:rsid w:val="00435736"/>
    <w:rsid w:val="004363A4"/>
    <w:rsid w:val="0043659C"/>
    <w:rsid w:val="004369D0"/>
    <w:rsid w:val="004372B7"/>
    <w:rsid w:val="00437A02"/>
    <w:rsid w:val="00437FEA"/>
    <w:rsid w:val="004416FE"/>
    <w:rsid w:val="00441C2C"/>
    <w:rsid w:val="0044201E"/>
    <w:rsid w:val="004425D5"/>
    <w:rsid w:val="00442CD8"/>
    <w:rsid w:val="00442CF6"/>
    <w:rsid w:val="00442EEA"/>
    <w:rsid w:val="0044364A"/>
    <w:rsid w:val="00443A04"/>
    <w:rsid w:val="00444035"/>
    <w:rsid w:val="0044424C"/>
    <w:rsid w:val="0044447F"/>
    <w:rsid w:val="00444BDB"/>
    <w:rsid w:val="004459DC"/>
    <w:rsid w:val="00445A01"/>
    <w:rsid w:val="004471D2"/>
    <w:rsid w:val="00447B82"/>
    <w:rsid w:val="00447D93"/>
    <w:rsid w:val="00450274"/>
    <w:rsid w:val="004508C9"/>
    <w:rsid w:val="004517FE"/>
    <w:rsid w:val="0045190E"/>
    <w:rsid w:val="00451C8A"/>
    <w:rsid w:val="004522E2"/>
    <w:rsid w:val="0045242F"/>
    <w:rsid w:val="0045256E"/>
    <w:rsid w:val="00452BE8"/>
    <w:rsid w:val="00452E3D"/>
    <w:rsid w:val="00453532"/>
    <w:rsid w:val="00453934"/>
    <w:rsid w:val="00453DC9"/>
    <w:rsid w:val="00453F03"/>
    <w:rsid w:val="00453FD4"/>
    <w:rsid w:val="00455889"/>
    <w:rsid w:val="004559F5"/>
    <w:rsid w:val="00455F8F"/>
    <w:rsid w:val="00455FD3"/>
    <w:rsid w:val="00456901"/>
    <w:rsid w:val="0045744F"/>
    <w:rsid w:val="00457A68"/>
    <w:rsid w:val="00460780"/>
    <w:rsid w:val="00460979"/>
    <w:rsid w:val="00460A57"/>
    <w:rsid w:val="00460C80"/>
    <w:rsid w:val="00460DD2"/>
    <w:rsid w:val="00461436"/>
    <w:rsid w:val="004616E6"/>
    <w:rsid w:val="00462591"/>
    <w:rsid w:val="00462622"/>
    <w:rsid w:val="004627DD"/>
    <w:rsid w:val="00462A9E"/>
    <w:rsid w:val="0046308F"/>
    <w:rsid w:val="00463203"/>
    <w:rsid w:val="004634EA"/>
    <w:rsid w:val="00464847"/>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38E9"/>
    <w:rsid w:val="00473EAA"/>
    <w:rsid w:val="00473FBF"/>
    <w:rsid w:val="004750A1"/>
    <w:rsid w:val="00475250"/>
    <w:rsid w:val="00475911"/>
    <w:rsid w:val="00475AF0"/>
    <w:rsid w:val="00475EB7"/>
    <w:rsid w:val="0047670A"/>
    <w:rsid w:val="00476772"/>
    <w:rsid w:val="004769EE"/>
    <w:rsid w:val="00476D46"/>
    <w:rsid w:val="0047727E"/>
    <w:rsid w:val="00477684"/>
    <w:rsid w:val="00477D9E"/>
    <w:rsid w:val="0048040F"/>
    <w:rsid w:val="00480B44"/>
    <w:rsid w:val="00480CC4"/>
    <w:rsid w:val="0048109F"/>
    <w:rsid w:val="00482A46"/>
    <w:rsid w:val="00483652"/>
    <w:rsid w:val="00483B94"/>
    <w:rsid w:val="00484454"/>
    <w:rsid w:val="0048488C"/>
    <w:rsid w:val="00484F82"/>
    <w:rsid w:val="004851D7"/>
    <w:rsid w:val="00485515"/>
    <w:rsid w:val="00485642"/>
    <w:rsid w:val="00487000"/>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1AD"/>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AE4"/>
    <w:rsid w:val="004A5C96"/>
    <w:rsid w:val="004A6E53"/>
    <w:rsid w:val="004A79E2"/>
    <w:rsid w:val="004A7A68"/>
    <w:rsid w:val="004A7AA3"/>
    <w:rsid w:val="004A7D5F"/>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35A"/>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A38"/>
    <w:rsid w:val="004E0BB0"/>
    <w:rsid w:val="004E1457"/>
    <w:rsid w:val="004E180A"/>
    <w:rsid w:val="004E2C75"/>
    <w:rsid w:val="004E39A0"/>
    <w:rsid w:val="004E40C2"/>
    <w:rsid w:val="004E4A64"/>
    <w:rsid w:val="004E4BDB"/>
    <w:rsid w:val="004E4FD5"/>
    <w:rsid w:val="004E527C"/>
    <w:rsid w:val="004E559C"/>
    <w:rsid w:val="004E568C"/>
    <w:rsid w:val="004E5BF9"/>
    <w:rsid w:val="004E5FC8"/>
    <w:rsid w:val="004E6656"/>
    <w:rsid w:val="004E67AD"/>
    <w:rsid w:val="004E6875"/>
    <w:rsid w:val="004E6A75"/>
    <w:rsid w:val="004E6AB1"/>
    <w:rsid w:val="004E71C9"/>
    <w:rsid w:val="004E76EF"/>
    <w:rsid w:val="004E7CB0"/>
    <w:rsid w:val="004E7D81"/>
    <w:rsid w:val="004F06BB"/>
    <w:rsid w:val="004F0CD4"/>
    <w:rsid w:val="004F0EA2"/>
    <w:rsid w:val="004F11C0"/>
    <w:rsid w:val="004F15B8"/>
    <w:rsid w:val="004F1953"/>
    <w:rsid w:val="004F1ABD"/>
    <w:rsid w:val="004F1CDA"/>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4D1"/>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2F3F"/>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E85"/>
    <w:rsid w:val="0057340E"/>
    <w:rsid w:val="005739D1"/>
    <w:rsid w:val="00573C67"/>
    <w:rsid w:val="00573D91"/>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5AFA"/>
    <w:rsid w:val="005860CF"/>
    <w:rsid w:val="00586847"/>
    <w:rsid w:val="005872A6"/>
    <w:rsid w:val="005876CF"/>
    <w:rsid w:val="00587FAA"/>
    <w:rsid w:val="00590057"/>
    <w:rsid w:val="00590164"/>
    <w:rsid w:val="0059019D"/>
    <w:rsid w:val="00590DDE"/>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5764"/>
    <w:rsid w:val="00596810"/>
    <w:rsid w:val="00596ED5"/>
    <w:rsid w:val="00597198"/>
    <w:rsid w:val="00597381"/>
    <w:rsid w:val="00597721"/>
    <w:rsid w:val="00597B97"/>
    <w:rsid w:val="005A0738"/>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0DCB"/>
    <w:rsid w:val="005B2064"/>
    <w:rsid w:val="005B2680"/>
    <w:rsid w:val="005B2762"/>
    <w:rsid w:val="005B3437"/>
    <w:rsid w:val="005B3852"/>
    <w:rsid w:val="005B3B55"/>
    <w:rsid w:val="005B3C40"/>
    <w:rsid w:val="005B3ECF"/>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5C72"/>
    <w:rsid w:val="005C6358"/>
    <w:rsid w:val="005C64F2"/>
    <w:rsid w:val="005C6C80"/>
    <w:rsid w:val="005C73F1"/>
    <w:rsid w:val="005C760C"/>
    <w:rsid w:val="005C786B"/>
    <w:rsid w:val="005D0C83"/>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A1"/>
    <w:rsid w:val="005D6DBE"/>
    <w:rsid w:val="005D73DA"/>
    <w:rsid w:val="005E008C"/>
    <w:rsid w:val="005E00CC"/>
    <w:rsid w:val="005E02F8"/>
    <w:rsid w:val="005E070B"/>
    <w:rsid w:val="005E088C"/>
    <w:rsid w:val="005E0959"/>
    <w:rsid w:val="005E0FB3"/>
    <w:rsid w:val="005E11DE"/>
    <w:rsid w:val="005E1ADB"/>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F0"/>
    <w:rsid w:val="005F60B5"/>
    <w:rsid w:val="005F655C"/>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07F2B"/>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53D"/>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423"/>
    <w:rsid w:val="006649BD"/>
    <w:rsid w:val="00664DD2"/>
    <w:rsid w:val="00664FC4"/>
    <w:rsid w:val="006651D1"/>
    <w:rsid w:val="00665F05"/>
    <w:rsid w:val="00665FC1"/>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E23"/>
    <w:rsid w:val="006773D5"/>
    <w:rsid w:val="00677496"/>
    <w:rsid w:val="0068036B"/>
    <w:rsid w:val="00680383"/>
    <w:rsid w:val="00680AE7"/>
    <w:rsid w:val="00681AD4"/>
    <w:rsid w:val="00681C8E"/>
    <w:rsid w:val="00681EAE"/>
    <w:rsid w:val="0068201B"/>
    <w:rsid w:val="00682B9A"/>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79"/>
    <w:rsid w:val="006B44BF"/>
    <w:rsid w:val="006B4687"/>
    <w:rsid w:val="006B4C95"/>
    <w:rsid w:val="006B4CD8"/>
    <w:rsid w:val="006B568D"/>
    <w:rsid w:val="006B5936"/>
    <w:rsid w:val="006B5F88"/>
    <w:rsid w:val="006B71CD"/>
    <w:rsid w:val="006B7270"/>
    <w:rsid w:val="006B7375"/>
    <w:rsid w:val="006B7B6B"/>
    <w:rsid w:val="006C0286"/>
    <w:rsid w:val="006C0423"/>
    <w:rsid w:val="006C06EB"/>
    <w:rsid w:val="006C095A"/>
    <w:rsid w:val="006C0EAA"/>
    <w:rsid w:val="006C0F17"/>
    <w:rsid w:val="006C2046"/>
    <w:rsid w:val="006C20C9"/>
    <w:rsid w:val="006C238F"/>
    <w:rsid w:val="006C27A0"/>
    <w:rsid w:val="006C29BE"/>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6F2C"/>
    <w:rsid w:val="006F713D"/>
    <w:rsid w:val="006F7523"/>
    <w:rsid w:val="006F7A8F"/>
    <w:rsid w:val="007000C0"/>
    <w:rsid w:val="007003D9"/>
    <w:rsid w:val="00700F99"/>
    <w:rsid w:val="007010D4"/>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145"/>
    <w:rsid w:val="00742363"/>
    <w:rsid w:val="00743C7F"/>
    <w:rsid w:val="007448A2"/>
    <w:rsid w:val="00744B68"/>
    <w:rsid w:val="00745CCC"/>
    <w:rsid w:val="00745E65"/>
    <w:rsid w:val="00745EC1"/>
    <w:rsid w:val="007462DF"/>
    <w:rsid w:val="007464B3"/>
    <w:rsid w:val="007468DE"/>
    <w:rsid w:val="00746B34"/>
    <w:rsid w:val="00746F2D"/>
    <w:rsid w:val="00747365"/>
    <w:rsid w:val="00747930"/>
    <w:rsid w:val="00747D25"/>
    <w:rsid w:val="00750CEF"/>
    <w:rsid w:val="00751001"/>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0396"/>
    <w:rsid w:val="0076100C"/>
    <w:rsid w:val="007622B8"/>
    <w:rsid w:val="007623CB"/>
    <w:rsid w:val="007631C9"/>
    <w:rsid w:val="0076323B"/>
    <w:rsid w:val="007635A1"/>
    <w:rsid w:val="00763FC4"/>
    <w:rsid w:val="0076409E"/>
    <w:rsid w:val="00764737"/>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79"/>
    <w:rsid w:val="007748EB"/>
    <w:rsid w:val="00775439"/>
    <w:rsid w:val="00775808"/>
    <w:rsid w:val="0077677F"/>
    <w:rsid w:val="00776B48"/>
    <w:rsid w:val="00776D50"/>
    <w:rsid w:val="00777365"/>
    <w:rsid w:val="00780380"/>
    <w:rsid w:val="00780DC4"/>
    <w:rsid w:val="007810CC"/>
    <w:rsid w:val="007822D5"/>
    <w:rsid w:val="00782428"/>
    <w:rsid w:val="00782844"/>
    <w:rsid w:val="007836AD"/>
    <w:rsid w:val="007836E9"/>
    <w:rsid w:val="00784401"/>
    <w:rsid w:val="00785961"/>
    <w:rsid w:val="00785BDA"/>
    <w:rsid w:val="00785F8A"/>
    <w:rsid w:val="00785FA2"/>
    <w:rsid w:val="007865A8"/>
    <w:rsid w:val="0078690A"/>
    <w:rsid w:val="00786C8B"/>
    <w:rsid w:val="00786D56"/>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0C3"/>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4CB"/>
    <w:rsid w:val="007B5618"/>
    <w:rsid w:val="007B5D9A"/>
    <w:rsid w:val="007B648E"/>
    <w:rsid w:val="007B68D8"/>
    <w:rsid w:val="007B6A37"/>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654"/>
    <w:rsid w:val="007E39AB"/>
    <w:rsid w:val="007E39BB"/>
    <w:rsid w:val="007E3A95"/>
    <w:rsid w:val="007E3D7F"/>
    <w:rsid w:val="007E3F64"/>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26F"/>
    <w:rsid w:val="0080361D"/>
    <w:rsid w:val="00803BCC"/>
    <w:rsid w:val="00803E14"/>
    <w:rsid w:val="008043B0"/>
    <w:rsid w:val="00804500"/>
    <w:rsid w:val="008045C2"/>
    <w:rsid w:val="00804CF2"/>
    <w:rsid w:val="008057DA"/>
    <w:rsid w:val="00805A6F"/>
    <w:rsid w:val="00805C19"/>
    <w:rsid w:val="008062F2"/>
    <w:rsid w:val="0080665C"/>
    <w:rsid w:val="00806A53"/>
    <w:rsid w:val="00807723"/>
    <w:rsid w:val="00807F3C"/>
    <w:rsid w:val="0081014C"/>
    <w:rsid w:val="00810461"/>
    <w:rsid w:val="00810632"/>
    <w:rsid w:val="00810725"/>
    <w:rsid w:val="00811477"/>
    <w:rsid w:val="00811EE3"/>
    <w:rsid w:val="008122A3"/>
    <w:rsid w:val="00812495"/>
    <w:rsid w:val="00812597"/>
    <w:rsid w:val="008128EB"/>
    <w:rsid w:val="00813507"/>
    <w:rsid w:val="00813E86"/>
    <w:rsid w:val="00813ED0"/>
    <w:rsid w:val="0081423F"/>
    <w:rsid w:val="00814DA9"/>
    <w:rsid w:val="008154D9"/>
    <w:rsid w:val="0081583A"/>
    <w:rsid w:val="00816148"/>
    <w:rsid w:val="008161A1"/>
    <w:rsid w:val="008162BA"/>
    <w:rsid w:val="00816F7D"/>
    <w:rsid w:val="00817A6A"/>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244B"/>
    <w:rsid w:val="008326B0"/>
    <w:rsid w:val="008330FD"/>
    <w:rsid w:val="00833813"/>
    <w:rsid w:val="008338E0"/>
    <w:rsid w:val="00833CB0"/>
    <w:rsid w:val="00835598"/>
    <w:rsid w:val="00835D83"/>
    <w:rsid w:val="00835F54"/>
    <w:rsid w:val="00835F58"/>
    <w:rsid w:val="00837CEE"/>
    <w:rsid w:val="00837E33"/>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8BC"/>
    <w:rsid w:val="00851AA5"/>
    <w:rsid w:val="00851D15"/>
    <w:rsid w:val="00851D88"/>
    <w:rsid w:val="0085266F"/>
    <w:rsid w:val="008526F5"/>
    <w:rsid w:val="008527A9"/>
    <w:rsid w:val="00853C13"/>
    <w:rsid w:val="00854279"/>
    <w:rsid w:val="00854C85"/>
    <w:rsid w:val="00854D99"/>
    <w:rsid w:val="00855E28"/>
    <w:rsid w:val="00856174"/>
    <w:rsid w:val="008566EE"/>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4C2B"/>
    <w:rsid w:val="00885A8C"/>
    <w:rsid w:val="00885AD5"/>
    <w:rsid w:val="00885CED"/>
    <w:rsid w:val="0088659D"/>
    <w:rsid w:val="00886B99"/>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3B35"/>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807"/>
    <w:rsid w:val="008C18CD"/>
    <w:rsid w:val="008C2B14"/>
    <w:rsid w:val="008C3225"/>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35"/>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E72"/>
    <w:rsid w:val="008F61C3"/>
    <w:rsid w:val="008F6332"/>
    <w:rsid w:val="008F663B"/>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62E"/>
    <w:rsid w:val="00917EA4"/>
    <w:rsid w:val="00920A92"/>
    <w:rsid w:val="00920C8F"/>
    <w:rsid w:val="0092105F"/>
    <w:rsid w:val="009211B3"/>
    <w:rsid w:val="00921942"/>
    <w:rsid w:val="00921B64"/>
    <w:rsid w:val="00921D17"/>
    <w:rsid w:val="00922E8A"/>
    <w:rsid w:val="009233F9"/>
    <w:rsid w:val="009236D2"/>
    <w:rsid w:val="00923C74"/>
    <w:rsid w:val="00923FD1"/>
    <w:rsid w:val="00925265"/>
    <w:rsid w:val="00925B2A"/>
    <w:rsid w:val="00926360"/>
    <w:rsid w:val="00926D9F"/>
    <w:rsid w:val="00927121"/>
    <w:rsid w:val="0092713D"/>
    <w:rsid w:val="009271F0"/>
    <w:rsid w:val="009276C8"/>
    <w:rsid w:val="00927F75"/>
    <w:rsid w:val="0093192E"/>
    <w:rsid w:val="00931A28"/>
    <w:rsid w:val="00932794"/>
    <w:rsid w:val="00932BD2"/>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5A0"/>
    <w:rsid w:val="0094089F"/>
    <w:rsid w:val="00941008"/>
    <w:rsid w:val="00941289"/>
    <w:rsid w:val="0094167A"/>
    <w:rsid w:val="009416CE"/>
    <w:rsid w:val="00941B6D"/>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3A3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4D4"/>
    <w:rsid w:val="00976918"/>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CC9"/>
    <w:rsid w:val="00983DCE"/>
    <w:rsid w:val="0098449F"/>
    <w:rsid w:val="009844D1"/>
    <w:rsid w:val="00984A5A"/>
    <w:rsid w:val="0098529D"/>
    <w:rsid w:val="00985358"/>
    <w:rsid w:val="00985567"/>
    <w:rsid w:val="009859C2"/>
    <w:rsid w:val="009865A0"/>
    <w:rsid w:val="00986CC8"/>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25ED"/>
    <w:rsid w:val="00992AAB"/>
    <w:rsid w:val="00992B11"/>
    <w:rsid w:val="00993082"/>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A9A"/>
    <w:rsid w:val="009C0B04"/>
    <w:rsid w:val="009C0E3D"/>
    <w:rsid w:val="009C129E"/>
    <w:rsid w:val="009C12B5"/>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DBF"/>
    <w:rsid w:val="009D0E03"/>
    <w:rsid w:val="009D134D"/>
    <w:rsid w:val="009D2576"/>
    <w:rsid w:val="009D28DB"/>
    <w:rsid w:val="009D2C7F"/>
    <w:rsid w:val="009D2E02"/>
    <w:rsid w:val="009D3878"/>
    <w:rsid w:val="009D39DF"/>
    <w:rsid w:val="009D3D99"/>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5FB8"/>
    <w:rsid w:val="009F605A"/>
    <w:rsid w:val="009F6543"/>
    <w:rsid w:val="009F68E3"/>
    <w:rsid w:val="009F6EED"/>
    <w:rsid w:val="009F73BD"/>
    <w:rsid w:val="009F7656"/>
    <w:rsid w:val="009F775F"/>
    <w:rsid w:val="009F7A71"/>
    <w:rsid w:val="009F7ACB"/>
    <w:rsid w:val="00A007BD"/>
    <w:rsid w:val="00A0154F"/>
    <w:rsid w:val="00A017AE"/>
    <w:rsid w:val="00A01C6D"/>
    <w:rsid w:val="00A0215C"/>
    <w:rsid w:val="00A0283D"/>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A"/>
    <w:rsid w:val="00A17712"/>
    <w:rsid w:val="00A178B7"/>
    <w:rsid w:val="00A17DEF"/>
    <w:rsid w:val="00A20030"/>
    <w:rsid w:val="00A20B92"/>
    <w:rsid w:val="00A20C83"/>
    <w:rsid w:val="00A2107E"/>
    <w:rsid w:val="00A212B4"/>
    <w:rsid w:val="00A218F1"/>
    <w:rsid w:val="00A22544"/>
    <w:rsid w:val="00A226B0"/>
    <w:rsid w:val="00A2360E"/>
    <w:rsid w:val="00A23686"/>
    <w:rsid w:val="00A23AA1"/>
    <w:rsid w:val="00A246FD"/>
    <w:rsid w:val="00A25083"/>
    <w:rsid w:val="00A2553E"/>
    <w:rsid w:val="00A25D63"/>
    <w:rsid w:val="00A25ED6"/>
    <w:rsid w:val="00A26316"/>
    <w:rsid w:val="00A2726C"/>
    <w:rsid w:val="00A27475"/>
    <w:rsid w:val="00A2759A"/>
    <w:rsid w:val="00A2759C"/>
    <w:rsid w:val="00A304A3"/>
    <w:rsid w:val="00A30526"/>
    <w:rsid w:val="00A30AF6"/>
    <w:rsid w:val="00A31376"/>
    <w:rsid w:val="00A31C95"/>
    <w:rsid w:val="00A326C7"/>
    <w:rsid w:val="00A32D32"/>
    <w:rsid w:val="00A32F8C"/>
    <w:rsid w:val="00A33608"/>
    <w:rsid w:val="00A34349"/>
    <w:rsid w:val="00A34A7E"/>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AAF"/>
    <w:rsid w:val="00A62C75"/>
    <w:rsid w:val="00A62FDA"/>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7BB"/>
    <w:rsid w:val="00AA2D5C"/>
    <w:rsid w:val="00AA39F3"/>
    <w:rsid w:val="00AA4079"/>
    <w:rsid w:val="00AA40C8"/>
    <w:rsid w:val="00AA5052"/>
    <w:rsid w:val="00AA52AE"/>
    <w:rsid w:val="00AA54B6"/>
    <w:rsid w:val="00AA57AD"/>
    <w:rsid w:val="00AA5972"/>
    <w:rsid w:val="00AA60B6"/>
    <w:rsid w:val="00AA63BE"/>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23C"/>
    <w:rsid w:val="00AB4704"/>
    <w:rsid w:val="00AB4C44"/>
    <w:rsid w:val="00AB5597"/>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E18"/>
    <w:rsid w:val="00AD1FE7"/>
    <w:rsid w:val="00AD3C8C"/>
    <w:rsid w:val="00AD4084"/>
    <w:rsid w:val="00AD417D"/>
    <w:rsid w:val="00AD471C"/>
    <w:rsid w:val="00AD4F53"/>
    <w:rsid w:val="00AD5324"/>
    <w:rsid w:val="00AD583D"/>
    <w:rsid w:val="00AD58E2"/>
    <w:rsid w:val="00AD58E3"/>
    <w:rsid w:val="00AD6244"/>
    <w:rsid w:val="00AD65AA"/>
    <w:rsid w:val="00AD65D8"/>
    <w:rsid w:val="00AD702F"/>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3D5"/>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BF9"/>
    <w:rsid w:val="00AF4C07"/>
    <w:rsid w:val="00AF4DA1"/>
    <w:rsid w:val="00AF50CC"/>
    <w:rsid w:val="00AF58BE"/>
    <w:rsid w:val="00AF59DB"/>
    <w:rsid w:val="00AF6F1D"/>
    <w:rsid w:val="00AF764A"/>
    <w:rsid w:val="00AF7B20"/>
    <w:rsid w:val="00B00965"/>
    <w:rsid w:val="00B00A2A"/>
    <w:rsid w:val="00B00AF6"/>
    <w:rsid w:val="00B00C04"/>
    <w:rsid w:val="00B011BB"/>
    <w:rsid w:val="00B011EB"/>
    <w:rsid w:val="00B02246"/>
    <w:rsid w:val="00B022FC"/>
    <w:rsid w:val="00B02F2A"/>
    <w:rsid w:val="00B033B7"/>
    <w:rsid w:val="00B03763"/>
    <w:rsid w:val="00B03790"/>
    <w:rsid w:val="00B037C1"/>
    <w:rsid w:val="00B03CD8"/>
    <w:rsid w:val="00B0415D"/>
    <w:rsid w:val="00B04234"/>
    <w:rsid w:val="00B048CE"/>
    <w:rsid w:val="00B04DD4"/>
    <w:rsid w:val="00B04F5A"/>
    <w:rsid w:val="00B052FE"/>
    <w:rsid w:val="00B06353"/>
    <w:rsid w:val="00B0646B"/>
    <w:rsid w:val="00B06A2C"/>
    <w:rsid w:val="00B071A7"/>
    <w:rsid w:val="00B07326"/>
    <w:rsid w:val="00B07552"/>
    <w:rsid w:val="00B1007F"/>
    <w:rsid w:val="00B104B9"/>
    <w:rsid w:val="00B113DD"/>
    <w:rsid w:val="00B11584"/>
    <w:rsid w:val="00B11A88"/>
    <w:rsid w:val="00B11A8B"/>
    <w:rsid w:val="00B11B60"/>
    <w:rsid w:val="00B11C62"/>
    <w:rsid w:val="00B11D6E"/>
    <w:rsid w:val="00B1200B"/>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6DEE"/>
    <w:rsid w:val="00B17865"/>
    <w:rsid w:val="00B178DD"/>
    <w:rsid w:val="00B179F8"/>
    <w:rsid w:val="00B2081B"/>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6EBA"/>
    <w:rsid w:val="00B27467"/>
    <w:rsid w:val="00B27646"/>
    <w:rsid w:val="00B3025A"/>
    <w:rsid w:val="00B30293"/>
    <w:rsid w:val="00B305CC"/>
    <w:rsid w:val="00B30AE8"/>
    <w:rsid w:val="00B311C0"/>
    <w:rsid w:val="00B311DC"/>
    <w:rsid w:val="00B316B4"/>
    <w:rsid w:val="00B31812"/>
    <w:rsid w:val="00B3212A"/>
    <w:rsid w:val="00B323FC"/>
    <w:rsid w:val="00B32983"/>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B6"/>
    <w:rsid w:val="00B611CE"/>
    <w:rsid w:val="00B61289"/>
    <w:rsid w:val="00B614AD"/>
    <w:rsid w:val="00B61872"/>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674E0"/>
    <w:rsid w:val="00B7073D"/>
    <w:rsid w:val="00B70EF6"/>
    <w:rsid w:val="00B7119D"/>
    <w:rsid w:val="00B713A9"/>
    <w:rsid w:val="00B71886"/>
    <w:rsid w:val="00B71A5D"/>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5C2"/>
    <w:rsid w:val="00B81855"/>
    <w:rsid w:val="00B81B31"/>
    <w:rsid w:val="00B81DA6"/>
    <w:rsid w:val="00B82150"/>
    <w:rsid w:val="00B82655"/>
    <w:rsid w:val="00B82F2C"/>
    <w:rsid w:val="00B83E9D"/>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29F5"/>
    <w:rsid w:val="00BA2C7B"/>
    <w:rsid w:val="00BA36D9"/>
    <w:rsid w:val="00BA3A3B"/>
    <w:rsid w:val="00BA4AD2"/>
    <w:rsid w:val="00BA51E2"/>
    <w:rsid w:val="00BA5C8B"/>
    <w:rsid w:val="00BA63E9"/>
    <w:rsid w:val="00BA660F"/>
    <w:rsid w:val="00BA724E"/>
    <w:rsid w:val="00BA74E8"/>
    <w:rsid w:val="00BA7B8A"/>
    <w:rsid w:val="00BB0686"/>
    <w:rsid w:val="00BB0C51"/>
    <w:rsid w:val="00BB160C"/>
    <w:rsid w:val="00BB1770"/>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10CA"/>
    <w:rsid w:val="00BC13F1"/>
    <w:rsid w:val="00BC17B7"/>
    <w:rsid w:val="00BC198E"/>
    <w:rsid w:val="00BC1C57"/>
    <w:rsid w:val="00BC1ECC"/>
    <w:rsid w:val="00BC2180"/>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50D"/>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A7"/>
    <w:rsid w:val="00BE31F0"/>
    <w:rsid w:val="00BE3671"/>
    <w:rsid w:val="00BE38BD"/>
    <w:rsid w:val="00BE3E33"/>
    <w:rsid w:val="00BE3EDE"/>
    <w:rsid w:val="00BE45DC"/>
    <w:rsid w:val="00BE46D0"/>
    <w:rsid w:val="00BE4E2A"/>
    <w:rsid w:val="00BE5285"/>
    <w:rsid w:val="00BE5982"/>
    <w:rsid w:val="00BE6F54"/>
    <w:rsid w:val="00BE734B"/>
    <w:rsid w:val="00BE7626"/>
    <w:rsid w:val="00BF0C3C"/>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712"/>
    <w:rsid w:val="00BF58E7"/>
    <w:rsid w:val="00BF5F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B61"/>
    <w:rsid w:val="00C03D69"/>
    <w:rsid w:val="00C0405A"/>
    <w:rsid w:val="00C04480"/>
    <w:rsid w:val="00C044D7"/>
    <w:rsid w:val="00C057BD"/>
    <w:rsid w:val="00C058C8"/>
    <w:rsid w:val="00C05ED2"/>
    <w:rsid w:val="00C05EDF"/>
    <w:rsid w:val="00C06658"/>
    <w:rsid w:val="00C06929"/>
    <w:rsid w:val="00C06C37"/>
    <w:rsid w:val="00C06CC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8A7"/>
    <w:rsid w:val="00C36E00"/>
    <w:rsid w:val="00C37077"/>
    <w:rsid w:val="00C37281"/>
    <w:rsid w:val="00C378DD"/>
    <w:rsid w:val="00C37DCA"/>
    <w:rsid w:val="00C37E5C"/>
    <w:rsid w:val="00C40016"/>
    <w:rsid w:val="00C401D7"/>
    <w:rsid w:val="00C40318"/>
    <w:rsid w:val="00C403F9"/>
    <w:rsid w:val="00C405C0"/>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6C0"/>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106D"/>
    <w:rsid w:val="00C7143D"/>
    <w:rsid w:val="00C7199E"/>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77470"/>
    <w:rsid w:val="00C80511"/>
    <w:rsid w:val="00C80A19"/>
    <w:rsid w:val="00C80F64"/>
    <w:rsid w:val="00C8108D"/>
    <w:rsid w:val="00C814C5"/>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2A5"/>
    <w:rsid w:val="00C9464E"/>
    <w:rsid w:val="00C9475D"/>
    <w:rsid w:val="00C953E6"/>
    <w:rsid w:val="00C957D1"/>
    <w:rsid w:val="00C95821"/>
    <w:rsid w:val="00C95854"/>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54D"/>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861"/>
    <w:rsid w:val="00CC4E0A"/>
    <w:rsid w:val="00CC544C"/>
    <w:rsid w:val="00CC58EB"/>
    <w:rsid w:val="00CC5BF8"/>
    <w:rsid w:val="00CC69DE"/>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4EB"/>
    <w:rsid w:val="00CF299C"/>
    <w:rsid w:val="00CF29EB"/>
    <w:rsid w:val="00CF2FBF"/>
    <w:rsid w:val="00CF3C89"/>
    <w:rsid w:val="00CF4364"/>
    <w:rsid w:val="00CF471C"/>
    <w:rsid w:val="00CF4D9B"/>
    <w:rsid w:val="00CF51DE"/>
    <w:rsid w:val="00CF56B9"/>
    <w:rsid w:val="00CF5E9F"/>
    <w:rsid w:val="00CF5FA5"/>
    <w:rsid w:val="00CF604F"/>
    <w:rsid w:val="00CF63B2"/>
    <w:rsid w:val="00CF7F1E"/>
    <w:rsid w:val="00D00B2F"/>
    <w:rsid w:val="00D0188D"/>
    <w:rsid w:val="00D02067"/>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5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4C2B"/>
    <w:rsid w:val="00D551D4"/>
    <w:rsid w:val="00D559CC"/>
    <w:rsid w:val="00D55BDD"/>
    <w:rsid w:val="00D55D05"/>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5FB7"/>
    <w:rsid w:val="00D66F55"/>
    <w:rsid w:val="00D67445"/>
    <w:rsid w:val="00D675C0"/>
    <w:rsid w:val="00D67DB1"/>
    <w:rsid w:val="00D701DC"/>
    <w:rsid w:val="00D70457"/>
    <w:rsid w:val="00D704F1"/>
    <w:rsid w:val="00D70787"/>
    <w:rsid w:val="00D70C6C"/>
    <w:rsid w:val="00D7201C"/>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AFE"/>
    <w:rsid w:val="00D97BA7"/>
    <w:rsid w:val="00DA03C9"/>
    <w:rsid w:val="00DA0B82"/>
    <w:rsid w:val="00DA0B9E"/>
    <w:rsid w:val="00DA14FA"/>
    <w:rsid w:val="00DA16F3"/>
    <w:rsid w:val="00DA1A1F"/>
    <w:rsid w:val="00DA1BD1"/>
    <w:rsid w:val="00DA2038"/>
    <w:rsid w:val="00DA27B2"/>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6D6"/>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F4D"/>
    <w:rsid w:val="00DF4504"/>
    <w:rsid w:val="00DF4959"/>
    <w:rsid w:val="00DF5006"/>
    <w:rsid w:val="00DF5215"/>
    <w:rsid w:val="00DF5812"/>
    <w:rsid w:val="00DF628C"/>
    <w:rsid w:val="00DF683D"/>
    <w:rsid w:val="00DF6890"/>
    <w:rsid w:val="00DF74D3"/>
    <w:rsid w:val="00DF7A33"/>
    <w:rsid w:val="00E00AC6"/>
    <w:rsid w:val="00E0111A"/>
    <w:rsid w:val="00E01411"/>
    <w:rsid w:val="00E01737"/>
    <w:rsid w:val="00E0299D"/>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0C98"/>
    <w:rsid w:val="00E3107E"/>
    <w:rsid w:val="00E310C6"/>
    <w:rsid w:val="00E313C2"/>
    <w:rsid w:val="00E31807"/>
    <w:rsid w:val="00E31E0C"/>
    <w:rsid w:val="00E320A7"/>
    <w:rsid w:val="00E32684"/>
    <w:rsid w:val="00E3276F"/>
    <w:rsid w:val="00E32A23"/>
    <w:rsid w:val="00E32C0D"/>
    <w:rsid w:val="00E330E1"/>
    <w:rsid w:val="00E3384E"/>
    <w:rsid w:val="00E3387D"/>
    <w:rsid w:val="00E33AD6"/>
    <w:rsid w:val="00E345E9"/>
    <w:rsid w:val="00E34A3C"/>
    <w:rsid w:val="00E35889"/>
    <w:rsid w:val="00E35F97"/>
    <w:rsid w:val="00E36244"/>
    <w:rsid w:val="00E363E8"/>
    <w:rsid w:val="00E36734"/>
    <w:rsid w:val="00E36A7C"/>
    <w:rsid w:val="00E36C2E"/>
    <w:rsid w:val="00E36C6E"/>
    <w:rsid w:val="00E36FBD"/>
    <w:rsid w:val="00E37142"/>
    <w:rsid w:val="00E37C58"/>
    <w:rsid w:val="00E37D80"/>
    <w:rsid w:val="00E4035F"/>
    <w:rsid w:val="00E406F6"/>
    <w:rsid w:val="00E40A7F"/>
    <w:rsid w:val="00E40D16"/>
    <w:rsid w:val="00E4149E"/>
    <w:rsid w:val="00E41A09"/>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6FC"/>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C46"/>
    <w:rsid w:val="00E65190"/>
    <w:rsid w:val="00E655D3"/>
    <w:rsid w:val="00E65BBE"/>
    <w:rsid w:val="00E6632E"/>
    <w:rsid w:val="00E663F9"/>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3B2"/>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62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26C"/>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5B9"/>
    <w:rsid w:val="00EB20AA"/>
    <w:rsid w:val="00EB25F7"/>
    <w:rsid w:val="00EB2C0C"/>
    <w:rsid w:val="00EB2C33"/>
    <w:rsid w:val="00EB370E"/>
    <w:rsid w:val="00EB389F"/>
    <w:rsid w:val="00EB3CB0"/>
    <w:rsid w:val="00EB4042"/>
    <w:rsid w:val="00EB4489"/>
    <w:rsid w:val="00EB458B"/>
    <w:rsid w:val="00EB48DE"/>
    <w:rsid w:val="00EB4926"/>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24E"/>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255"/>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3806"/>
    <w:rsid w:val="00EE4659"/>
    <w:rsid w:val="00EE49B7"/>
    <w:rsid w:val="00EE4B75"/>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648"/>
    <w:rsid w:val="00EF58C0"/>
    <w:rsid w:val="00EF6127"/>
    <w:rsid w:val="00EF64ED"/>
    <w:rsid w:val="00EF6A31"/>
    <w:rsid w:val="00EF6C69"/>
    <w:rsid w:val="00EF7A7C"/>
    <w:rsid w:val="00EF7DC4"/>
    <w:rsid w:val="00F008C1"/>
    <w:rsid w:val="00F00C21"/>
    <w:rsid w:val="00F012EC"/>
    <w:rsid w:val="00F01921"/>
    <w:rsid w:val="00F0215E"/>
    <w:rsid w:val="00F027B5"/>
    <w:rsid w:val="00F027F1"/>
    <w:rsid w:val="00F02DBA"/>
    <w:rsid w:val="00F02FF2"/>
    <w:rsid w:val="00F045D6"/>
    <w:rsid w:val="00F05802"/>
    <w:rsid w:val="00F05E3A"/>
    <w:rsid w:val="00F061FB"/>
    <w:rsid w:val="00F0682D"/>
    <w:rsid w:val="00F10CBC"/>
    <w:rsid w:val="00F10F4B"/>
    <w:rsid w:val="00F110DB"/>
    <w:rsid w:val="00F113B2"/>
    <w:rsid w:val="00F11B38"/>
    <w:rsid w:val="00F12556"/>
    <w:rsid w:val="00F136BC"/>
    <w:rsid w:val="00F1471C"/>
    <w:rsid w:val="00F14FD3"/>
    <w:rsid w:val="00F15086"/>
    <w:rsid w:val="00F150A8"/>
    <w:rsid w:val="00F15B29"/>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5F0"/>
    <w:rsid w:val="00F429A7"/>
    <w:rsid w:val="00F42ADA"/>
    <w:rsid w:val="00F42C97"/>
    <w:rsid w:val="00F43C6D"/>
    <w:rsid w:val="00F44CCA"/>
    <w:rsid w:val="00F45267"/>
    <w:rsid w:val="00F45411"/>
    <w:rsid w:val="00F456ED"/>
    <w:rsid w:val="00F45DB1"/>
    <w:rsid w:val="00F45FAE"/>
    <w:rsid w:val="00F46203"/>
    <w:rsid w:val="00F46515"/>
    <w:rsid w:val="00F46BFA"/>
    <w:rsid w:val="00F46DDB"/>
    <w:rsid w:val="00F46E2E"/>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2DBD"/>
    <w:rsid w:val="00F6329B"/>
    <w:rsid w:val="00F635B7"/>
    <w:rsid w:val="00F639BD"/>
    <w:rsid w:val="00F640C8"/>
    <w:rsid w:val="00F64204"/>
    <w:rsid w:val="00F642A0"/>
    <w:rsid w:val="00F644AE"/>
    <w:rsid w:val="00F64AA4"/>
    <w:rsid w:val="00F6565E"/>
    <w:rsid w:val="00F6576D"/>
    <w:rsid w:val="00F65774"/>
    <w:rsid w:val="00F6587E"/>
    <w:rsid w:val="00F66285"/>
    <w:rsid w:val="00F66585"/>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693F"/>
    <w:rsid w:val="00F77105"/>
    <w:rsid w:val="00F77D97"/>
    <w:rsid w:val="00F80973"/>
    <w:rsid w:val="00F813D3"/>
    <w:rsid w:val="00F8176B"/>
    <w:rsid w:val="00F822C8"/>
    <w:rsid w:val="00F82719"/>
    <w:rsid w:val="00F82737"/>
    <w:rsid w:val="00F8299C"/>
    <w:rsid w:val="00F82A91"/>
    <w:rsid w:val="00F82BD8"/>
    <w:rsid w:val="00F82DCA"/>
    <w:rsid w:val="00F83BDE"/>
    <w:rsid w:val="00F83DD0"/>
    <w:rsid w:val="00F8499D"/>
    <w:rsid w:val="00F8599D"/>
    <w:rsid w:val="00F8646A"/>
    <w:rsid w:val="00F86D46"/>
    <w:rsid w:val="00F87365"/>
    <w:rsid w:val="00F87904"/>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EA5"/>
    <w:rsid w:val="00F95126"/>
    <w:rsid w:val="00F95390"/>
    <w:rsid w:val="00F9556B"/>
    <w:rsid w:val="00F958D5"/>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290"/>
    <w:rsid w:val="00FA78A4"/>
    <w:rsid w:val="00FB0479"/>
    <w:rsid w:val="00FB054D"/>
    <w:rsid w:val="00FB16C6"/>
    <w:rsid w:val="00FB2F96"/>
    <w:rsid w:val="00FB30AC"/>
    <w:rsid w:val="00FB3EFB"/>
    <w:rsid w:val="00FB47BF"/>
    <w:rsid w:val="00FB4F56"/>
    <w:rsid w:val="00FB579C"/>
    <w:rsid w:val="00FB5969"/>
    <w:rsid w:val="00FB685F"/>
    <w:rsid w:val="00FB70CC"/>
    <w:rsid w:val="00FB7201"/>
    <w:rsid w:val="00FC0045"/>
    <w:rsid w:val="00FC024C"/>
    <w:rsid w:val="00FC048F"/>
    <w:rsid w:val="00FC0550"/>
    <w:rsid w:val="00FC0B15"/>
    <w:rsid w:val="00FC0C29"/>
    <w:rsid w:val="00FC0E14"/>
    <w:rsid w:val="00FC1D38"/>
    <w:rsid w:val="00FC2214"/>
    <w:rsid w:val="00FC22EB"/>
    <w:rsid w:val="00FC2383"/>
    <w:rsid w:val="00FC26BF"/>
    <w:rsid w:val="00FC2D0E"/>
    <w:rsid w:val="00FC31AC"/>
    <w:rsid w:val="00FC3227"/>
    <w:rsid w:val="00FC35CA"/>
    <w:rsid w:val="00FC3A08"/>
    <w:rsid w:val="00FC3B83"/>
    <w:rsid w:val="00FC3F3B"/>
    <w:rsid w:val="00FC4283"/>
    <w:rsid w:val="00FC4450"/>
    <w:rsid w:val="00FC4747"/>
    <w:rsid w:val="00FC490D"/>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3D1"/>
    <w:rsid w:val="00FD7465"/>
    <w:rsid w:val="00FD7599"/>
    <w:rsid w:val="00FD7AE4"/>
    <w:rsid w:val="00FE0D40"/>
    <w:rsid w:val="00FE0F50"/>
    <w:rsid w:val="00FE1994"/>
    <w:rsid w:val="00FE2341"/>
    <w:rsid w:val="00FE29EB"/>
    <w:rsid w:val="00FE39CE"/>
    <w:rsid w:val="00FE4781"/>
    <w:rsid w:val="00FE4B54"/>
    <w:rsid w:val="00FE4CDE"/>
    <w:rsid w:val="00FE573C"/>
    <w:rsid w:val="00FE5793"/>
    <w:rsid w:val="00FE57A0"/>
    <w:rsid w:val="00FE5DF1"/>
    <w:rsid w:val="00FE69C9"/>
    <w:rsid w:val="00FE6F2C"/>
    <w:rsid w:val="00FE711E"/>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2FA"/>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P,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落,P,列表段"/>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28"/>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4383316">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980642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78384416">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7662449">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71128973">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11481">
      <w:bodyDiv w:val="1"/>
      <w:marLeft w:val="0"/>
      <w:marRight w:val="0"/>
      <w:marTop w:val="0"/>
      <w:marBottom w:val="0"/>
      <w:divBdr>
        <w:top w:val="none" w:sz="0" w:space="0" w:color="auto"/>
        <w:left w:val="none" w:sz="0" w:space="0" w:color="auto"/>
        <w:bottom w:val="none" w:sz="0" w:space="0" w:color="auto"/>
        <w:right w:val="none" w:sz="0" w:space="0" w:color="auto"/>
      </w:divBdr>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DAF73-880D-4C45-BA6D-7122111CD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1847</Words>
  <Characters>10530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30</cp:revision>
  <cp:lastPrinted>2007-08-29T03:45:00Z</cp:lastPrinted>
  <dcterms:created xsi:type="dcterms:W3CDTF">2024-09-30T05:37:00Z</dcterms:created>
  <dcterms:modified xsi:type="dcterms:W3CDTF">2024-09-30T09:29:00Z</dcterms:modified>
</cp:coreProperties>
</file>